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560" w:rsidRPr="00E04560" w:rsidRDefault="00E67E8E" w:rsidP="00E0456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«Сокровища Селигера. ЛЕТО 2026</w:t>
      </w:r>
      <w:r w:rsidR="00E04560" w:rsidRPr="00E0456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» (5 дней/4 н)</w:t>
      </w:r>
    </w:p>
    <w:p w:rsidR="00E04560" w:rsidRPr="00E04560" w:rsidRDefault="00E04560" w:rsidP="00E04560">
      <w:pPr>
        <w:pStyle w:val="a3"/>
        <w:spacing w:before="0" w:beforeAutospacing="0" w:after="0" w:afterAutospacing="0"/>
        <w:jc w:val="center"/>
        <w:rPr>
          <w:b/>
          <w:i/>
          <w:sz w:val="22"/>
          <w:szCs w:val="22"/>
        </w:rPr>
      </w:pPr>
      <w:r w:rsidRPr="00E04560">
        <w:rPr>
          <w:b/>
          <w:i/>
          <w:sz w:val="22"/>
          <w:szCs w:val="22"/>
        </w:rPr>
        <w:t>автобусный тур с размещением в пансионате "Сокол",  Озеро Валдай — Иверский монастырь - Селигер – Никола-рожок -  Осташков – Нилова Пустынь – Исток Волги* - Серебряное озеро* -  Ширков погост* - Торжок</w:t>
      </w:r>
    </w:p>
    <w:p w:rsidR="00E04560" w:rsidRPr="00E04560" w:rsidRDefault="00E04560" w:rsidP="00E04560">
      <w:pPr>
        <w:pStyle w:val="a3"/>
        <w:spacing w:before="0" w:beforeAutospacing="0" w:after="0" w:afterAutospacing="0"/>
        <w:jc w:val="center"/>
        <w:rPr>
          <w:i/>
          <w:sz w:val="22"/>
          <w:szCs w:val="22"/>
        </w:rPr>
      </w:pPr>
      <w:r w:rsidRPr="00E04560">
        <w:rPr>
          <w:i/>
          <w:sz w:val="22"/>
          <w:szCs w:val="22"/>
        </w:rPr>
        <w:t>Предлагаем экскурсионную поездку с отдыхом на озере Селигер и с посещением г.Валдая и г. Торжок.</w:t>
      </w:r>
      <w:r>
        <w:rPr>
          <w:i/>
          <w:sz w:val="22"/>
          <w:szCs w:val="22"/>
        </w:rPr>
        <w:t xml:space="preserve"> </w:t>
      </w:r>
      <w:r w:rsidRPr="00E04560">
        <w:rPr>
          <w:i/>
          <w:sz w:val="22"/>
          <w:szCs w:val="22"/>
        </w:rPr>
        <w:t>Селигером мы сейчас называем не только озеро, а всю огромную озерную систему с протоками, реками, островами и многочисленными водоемами и водоемчиками. А также леса, дорожки и тропинки, свежий воздух и тишину… Прогулка на катере или теплоходе подарит вам незабываемые картины великолепных пейзажей, которыми славится Селигер. В этой поездке Вы сможете посетить действующий монастырь XVI века – Нилову пустынь и увидеть место, где берет начало великая река Волга.</w:t>
      </w:r>
    </w:p>
    <w:tbl>
      <w:tblPr>
        <w:tblStyle w:val="a6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5"/>
        <w:gridCol w:w="3687"/>
      </w:tblGrid>
      <w:tr w:rsidR="00C43B0E" w:rsidTr="00C43B0E">
        <w:tc>
          <w:tcPr>
            <w:tcW w:w="3825" w:type="dxa"/>
          </w:tcPr>
          <w:p w:rsidR="00E67E8E" w:rsidRPr="00BD7C8C" w:rsidRDefault="00E67E8E" w:rsidP="00E67E8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7C8C">
              <w:rPr>
                <w:rFonts w:ascii="Times New Roman" w:eastAsia="Times New Roman" w:hAnsi="Times New Roman" w:cs="Times New Roman"/>
                <w:b/>
                <w:color w:val="000000"/>
              </w:rPr>
              <w:t>22.06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BD7C8C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BD7C8C">
              <w:rPr>
                <w:rFonts w:ascii="Times New Roman" w:eastAsia="Times New Roman" w:hAnsi="Times New Roman" w:cs="Times New Roman"/>
                <w:b/>
                <w:color w:val="000000"/>
              </w:rPr>
              <w:t>26.06.26</w:t>
            </w:r>
          </w:p>
          <w:p w:rsidR="00E67E8E" w:rsidRPr="00BD7C8C" w:rsidRDefault="00E67E8E" w:rsidP="00E67E8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BD7C8C">
              <w:rPr>
                <w:rFonts w:ascii="Times New Roman" w:eastAsia="Times New Roman" w:hAnsi="Times New Roman" w:cs="Times New Roman"/>
                <w:b/>
                <w:color w:val="000000"/>
              </w:rPr>
              <w:t>06.07 - 10.07.26</w:t>
            </w:r>
          </w:p>
          <w:p w:rsidR="00E67E8E" w:rsidRPr="00BD7C8C" w:rsidRDefault="00E67E8E" w:rsidP="00E67E8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7C8C">
              <w:rPr>
                <w:rFonts w:ascii="Times New Roman" w:eastAsia="Times New Roman" w:hAnsi="Times New Roman" w:cs="Times New Roman"/>
                <w:b/>
                <w:color w:val="000000"/>
              </w:rPr>
              <w:t>13.07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BD7C8C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BD7C8C">
              <w:rPr>
                <w:rFonts w:ascii="Times New Roman" w:eastAsia="Times New Roman" w:hAnsi="Times New Roman" w:cs="Times New Roman"/>
                <w:b/>
                <w:color w:val="000000"/>
              </w:rPr>
              <w:t>17.07.26</w:t>
            </w:r>
          </w:p>
          <w:p w:rsidR="00C43B0E" w:rsidRPr="00C43B0E" w:rsidRDefault="00E67E8E" w:rsidP="00E67E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7C8C">
              <w:rPr>
                <w:rFonts w:ascii="Times New Roman" w:eastAsia="Times New Roman" w:hAnsi="Times New Roman" w:cs="Times New Roman"/>
                <w:b/>
                <w:color w:val="000000"/>
              </w:rPr>
              <w:t>20.07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BD7C8C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BD7C8C">
              <w:rPr>
                <w:rFonts w:ascii="Times New Roman" w:eastAsia="Times New Roman" w:hAnsi="Times New Roman" w:cs="Times New Roman"/>
                <w:b/>
                <w:color w:val="000000"/>
              </w:rPr>
              <w:t>24.07.26</w:t>
            </w:r>
          </w:p>
        </w:tc>
        <w:tc>
          <w:tcPr>
            <w:tcW w:w="3687" w:type="dxa"/>
          </w:tcPr>
          <w:p w:rsidR="00E67E8E" w:rsidRDefault="00E67E8E" w:rsidP="00E67E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7C8C">
              <w:rPr>
                <w:rFonts w:ascii="Times New Roman" w:eastAsia="Times New Roman" w:hAnsi="Times New Roman" w:cs="Times New Roman"/>
                <w:b/>
                <w:color w:val="000000"/>
              </w:rPr>
              <w:t>27.07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BD7C8C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BD7C8C">
              <w:rPr>
                <w:rFonts w:ascii="Times New Roman" w:eastAsia="Times New Roman" w:hAnsi="Times New Roman" w:cs="Times New Roman"/>
                <w:b/>
                <w:color w:val="000000"/>
              </w:rPr>
              <w:t>31.07.26</w:t>
            </w:r>
          </w:p>
          <w:p w:rsidR="00E67E8E" w:rsidRDefault="00E67E8E" w:rsidP="00E67E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7C8C">
              <w:rPr>
                <w:rFonts w:ascii="Times New Roman" w:eastAsia="Times New Roman" w:hAnsi="Times New Roman" w:cs="Times New Roman"/>
                <w:b/>
                <w:color w:val="000000"/>
              </w:rPr>
              <w:t>03.08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BD7C8C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BD7C8C">
              <w:rPr>
                <w:rFonts w:ascii="Times New Roman" w:eastAsia="Times New Roman" w:hAnsi="Times New Roman" w:cs="Times New Roman"/>
                <w:b/>
                <w:color w:val="000000"/>
              </w:rPr>
              <w:t>07.08.26</w:t>
            </w:r>
          </w:p>
          <w:p w:rsidR="00C43B0E" w:rsidRDefault="00E67E8E" w:rsidP="00E67E8E">
            <w:pPr>
              <w:pStyle w:val="2"/>
              <w:spacing w:before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67E8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10.08 - 14.08.26</w:t>
            </w:r>
          </w:p>
          <w:p w:rsidR="00E67E8E" w:rsidRPr="00E67E8E" w:rsidRDefault="00E67E8E" w:rsidP="00E67E8E">
            <w:pPr>
              <w:jc w:val="center"/>
            </w:pPr>
            <w:r w:rsidRPr="00BD7C8C">
              <w:rPr>
                <w:rFonts w:ascii="Times New Roman" w:eastAsia="Times New Roman" w:hAnsi="Times New Roman" w:cs="Times New Roman"/>
                <w:b/>
                <w:color w:val="000000"/>
              </w:rPr>
              <w:t>17.08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BD7C8C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BD7C8C">
              <w:rPr>
                <w:rFonts w:ascii="Times New Roman" w:eastAsia="Times New Roman" w:hAnsi="Times New Roman" w:cs="Times New Roman"/>
                <w:b/>
                <w:color w:val="000000"/>
              </w:rPr>
              <w:t>21.08.26</w:t>
            </w:r>
          </w:p>
        </w:tc>
      </w:tr>
    </w:tbl>
    <w:p w:rsidR="00C43B0E" w:rsidRDefault="00C43B0E" w:rsidP="00E04560">
      <w:pPr>
        <w:pStyle w:val="2"/>
        <w:shd w:val="clear" w:color="auto" w:fill="FFFFFF"/>
        <w:spacing w:before="0"/>
        <w:rPr>
          <w:rFonts w:ascii="Times New Roman" w:hAnsi="Times New Roman" w:cs="Times New Roman"/>
          <w:bCs w:val="0"/>
          <w:caps/>
          <w:color w:val="auto"/>
          <w:sz w:val="22"/>
          <w:szCs w:val="22"/>
        </w:rPr>
      </w:pPr>
    </w:p>
    <w:p w:rsidR="00E04560" w:rsidRPr="00E04560" w:rsidRDefault="00E04560" w:rsidP="00E04560">
      <w:pPr>
        <w:pStyle w:val="2"/>
        <w:shd w:val="clear" w:color="auto" w:fill="FFFFFF"/>
        <w:spacing w:before="0"/>
        <w:rPr>
          <w:rFonts w:ascii="Times New Roman" w:hAnsi="Times New Roman" w:cs="Times New Roman"/>
          <w:bCs w:val="0"/>
          <w:caps/>
          <w:color w:val="auto"/>
          <w:sz w:val="22"/>
          <w:szCs w:val="22"/>
        </w:rPr>
      </w:pPr>
      <w:r w:rsidRPr="00E04560">
        <w:rPr>
          <w:rFonts w:ascii="Times New Roman" w:hAnsi="Times New Roman" w:cs="Times New Roman"/>
          <w:bCs w:val="0"/>
          <w:caps/>
          <w:color w:val="auto"/>
          <w:sz w:val="22"/>
          <w:szCs w:val="22"/>
        </w:rPr>
        <w:t>ПРОГРАММА ТУРА</w:t>
      </w:r>
    </w:p>
    <w:p w:rsidR="00E04560" w:rsidRPr="00E04560" w:rsidRDefault="00E04560" w:rsidP="00E04560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caps/>
          <w:color w:val="auto"/>
        </w:rPr>
      </w:pPr>
      <w:r w:rsidRPr="00E04560">
        <w:rPr>
          <w:rFonts w:ascii="Times New Roman" w:hAnsi="Times New Roman" w:cs="Times New Roman"/>
          <w:bCs w:val="0"/>
          <w:caps/>
          <w:color w:val="auto"/>
        </w:rPr>
        <w:t>1 ДЕНЬ. ОЗЕРО ВАЛДАЙ - ИВЕРСКИЙ МОНАСТЫРЬ</w:t>
      </w:r>
    </w:p>
    <w:p w:rsidR="00E04560" w:rsidRPr="00E04560" w:rsidRDefault="00E04560" w:rsidP="00E0456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04560">
        <w:rPr>
          <w:sz w:val="22"/>
          <w:szCs w:val="22"/>
        </w:rPr>
        <w:t>07:30 – Отправление из Санкт-Петербурга от ст.м. "Московская", Демонстрационный проезд (улица за памятником В.И.Ленину). Бытовые остановки. Путевая информация. Проезд до озера Валдай (315 км).</w:t>
      </w:r>
    </w:p>
    <w:p w:rsidR="00E04560" w:rsidRPr="00E04560" w:rsidRDefault="00E04560" w:rsidP="00E0456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04560">
        <w:rPr>
          <w:sz w:val="22"/>
          <w:szCs w:val="22"/>
        </w:rPr>
        <w:t>Остановка на </w:t>
      </w:r>
      <w:r w:rsidRPr="00E04560">
        <w:rPr>
          <w:rStyle w:val="text-strong"/>
          <w:b/>
          <w:bCs/>
          <w:sz w:val="22"/>
          <w:szCs w:val="22"/>
        </w:rPr>
        <w:t>острове озера Валдай</w:t>
      </w:r>
      <w:r w:rsidRPr="00E04560">
        <w:rPr>
          <w:sz w:val="22"/>
          <w:szCs w:val="22"/>
        </w:rPr>
        <w:t>. </w:t>
      </w:r>
      <w:hyperlink r:id="rId6" w:history="1">
        <w:r w:rsidRPr="001B347C">
          <w:rPr>
            <w:rStyle w:val="a4"/>
            <w:rFonts w:eastAsiaTheme="majorEastAsia"/>
            <w:b/>
            <w:bCs/>
            <w:color w:val="auto"/>
            <w:sz w:val="22"/>
            <w:szCs w:val="22"/>
            <w:u w:val="none"/>
          </w:rPr>
          <w:t>Валдайский Иверский Святоозерский Богородицкий мужской монастырь</w:t>
        </w:r>
      </w:hyperlink>
      <w:r w:rsidRPr="00E04560">
        <w:rPr>
          <w:sz w:val="22"/>
          <w:szCs w:val="22"/>
        </w:rPr>
        <w:t>, расположенный на красивейшем острове посреди Валдайского озера. Монастырь основан в середине 17 века году в честь Иверской иконы Божьей Матери. Это уникальный памятник зодчества, который великолепно отреставрирован и украшен.. Прогулка по территории действующего монастыря с осмотром интерьеров главного храма. Свободное время.</w:t>
      </w:r>
    </w:p>
    <w:p w:rsidR="00E04560" w:rsidRPr="00E04560" w:rsidRDefault="00E04560" w:rsidP="00E0456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04560">
        <w:rPr>
          <w:sz w:val="22"/>
          <w:szCs w:val="22"/>
        </w:rPr>
        <w:t>Переезд на озеро Селигер (290 км). Размещение на базе отдыха «Сокол».</w:t>
      </w:r>
    </w:p>
    <w:p w:rsidR="00E04560" w:rsidRPr="00E04560" w:rsidRDefault="00E04560" w:rsidP="00E0456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04560">
        <w:rPr>
          <w:sz w:val="22"/>
          <w:szCs w:val="22"/>
          <w:u w:val="single"/>
        </w:rPr>
        <w:t>Ужин «шведский стол».</w:t>
      </w:r>
      <w:r w:rsidRPr="00E04560">
        <w:rPr>
          <w:sz w:val="22"/>
          <w:szCs w:val="22"/>
        </w:rPr>
        <w:t> Свободное время.</w:t>
      </w:r>
    </w:p>
    <w:p w:rsidR="00E04560" w:rsidRPr="00E04560" w:rsidRDefault="00E04560" w:rsidP="00E04560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caps/>
          <w:color w:val="auto"/>
        </w:rPr>
      </w:pPr>
      <w:r w:rsidRPr="00E04560">
        <w:rPr>
          <w:rFonts w:ascii="Times New Roman" w:hAnsi="Times New Roman" w:cs="Times New Roman"/>
          <w:bCs w:val="0"/>
          <w:caps/>
          <w:color w:val="auto"/>
        </w:rPr>
        <w:t>2 ДЕНЬ. НИКОЛА-РОЖОК - ИСТОК ВОЛГИ*</w:t>
      </w:r>
    </w:p>
    <w:p w:rsidR="00E04560" w:rsidRPr="00E04560" w:rsidRDefault="00E04560" w:rsidP="00E0456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04560">
        <w:rPr>
          <w:sz w:val="22"/>
          <w:szCs w:val="22"/>
          <w:u w:val="single"/>
        </w:rPr>
        <w:t>Завтрак «шведский стол».</w:t>
      </w:r>
    </w:p>
    <w:p w:rsidR="00E04560" w:rsidRPr="00E04560" w:rsidRDefault="00E04560" w:rsidP="00E0456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04560">
        <w:rPr>
          <w:sz w:val="22"/>
          <w:szCs w:val="22"/>
        </w:rPr>
        <w:t>Пешеходная экскурсия на </w:t>
      </w:r>
      <w:r w:rsidRPr="00E04560">
        <w:rPr>
          <w:rStyle w:val="text-strong"/>
          <w:b/>
          <w:bCs/>
          <w:sz w:val="22"/>
          <w:szCs w:val="22"/>
        </w:rPr>
        <w:t>древнее городище Никола-рожок</w:t>
      </w:r>
      <w:r w:rsidRPr="00E04560">
        <w:rPr>
          <w:sz w:val="22"/>
          <w:szCs w:val="22"/>
        </w:rPr>
        <w:t>. Пешеходный маршрут общей протяженностью 2 км 500 м по живописному берегу Селигера и лесным тропам. Знакомство с историей и современной жизнью рыбацких сёл, посещение места древнейшего поселения на Селигере, а также великолепные виды островов и заливов озера.</w:t>
      </w:r>
    </w:p>
    <w:p w:rsidR="00E04560" w:rsidRPr="00E04560" w:rsidRDefault="00E04560" w:rsidP="00E0456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04560">
        <w:rPr>
          <w:sz w:val="22"/>
          <w:szCs w:val="22"/>
          <w:u w:val="single"/>
        </w:rPr>
        <w:t>Обед «шведский стол».</w:t>
      </w:r>
    </w:p>
    <w:p w:rsidR="00E04560" w:rsidRPr="00E04560" w:rsidRDefault="00E04560" w:rsidP="00E0456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04560">
        <w:rPr>
          <w:sz w:val="22"/>
          <w:szCs w:val="22"/>
        </w:rPr>
        <w:t>Свободное время. </w:t>
      </w:r>
      <w:r w:rsidRPr="00E04560">
        <w:rPr>
          <w:rStyle w:val="a5"/>
          <w:sz w:val="22"/>
          <w:szCs w:val="22"/>
        </w:rPr>
        <w:t>За доп. плату по желанию автобусная экскурсия на микроавтобусе </w:t>
      </w:r>
      <w:r w:rsidRPr="00E04560">
        <w:rPr>
          <w:rStyle w:val="text-strong"/>
          <w:b/>
          <w:bCs/>
          <w:i/>
          <w:iCs/>
          <w:sz w:val="22"/>
          <w:szCs w:val="22"/>
        </w:rPr>
        <w:t>«Исток Волги».</w:t>
      </w:r>
      <w:r w:rsidRPr="00E04560">
        <w:rPr>
          <w:rStyle w:val="a5"/>
          <w:sz w:val="22"/>
          <w:szCs w:val="22"/>
        </w:rPr>
        <w:t> </w:t>
      </w:r>
      <w:r w:rsidRPr="00E04560">
        <w:rPr>
          <w:rStyle w:val="text-strong"/>
          <w:b/>
          <w:bCs/>
          <w:i/>
          <w:iCs/>
          <w:sz w:val="22"/>
          <w:szCs w:val="22"/>
        </w:rPr>
        <w:t>Исток реки Волги</w:t>
      </w:r>
      <w:r w:rsidRPr="00E04560">
        <w:rPr>
          <w:rStyle w:val="a5"/>
          <w:sz w:val="22"/>
          <w:szCs w:val="22"/>
        </w:rPr>
        <w:t> - главная достопримечательность для русского человека! Около истока находится деревянный терем и Ольгинский монастырь.</w:t>
      </w:r>
    </w:p>
    <w:p w:rsidR="00E04560" w:rsidRPr="00E04560" w:rsidRDefault="00E04560" w:rsidP="00E0456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04560">
        <w:rPr>
          <w:sz w:val="22"/>
          <w:szCs w:val="22"/>
          <w:u w:val="single"/>
        </w:rPr>
        <w:t>Ужин «шведский стол».</w:t>
      </w:r>
    </w:p>
    <w:p w:rsidR="00E04560" w:rsidRPr="00E04560" w:rsidRDefault="00E04560" w:rsidP="00E04560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caps/>
          <w:color w:val="auto"/>
        </w:rPr>
      </w:pPr>
      <w:r w:rsidRPr="00E04560">
        <w:rPr>
          <w:rFonts w:ascii="Times New Roman" w:hAnsi="Times New Roman" w:cs="Times New Roman"/>
          <w:bCs w:val="0"/>
          <w:caps/>
          <w:color w:val="auto"/>
        </w:rPr>
        <w:t>3 ДЕНЬ. НИЛОВА ПУСТЫНЬ</w:t>
      </w:r>
    </w:p>
    <w:p w:rsidR="00E04560" w:rsidRPr="00E04560" w:rsidRDefault="00E04560" w:rsidP="00E0456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04560">
        <w:rPr>
          <w:sz w:val="22"/>
          <w:szCs w:val="22"/>
          <w:u w:val="single"/>
        </w:rPr>
        <w:t>Завтрак «шведский стол»</w:t>
      </w:r>
      <w:r w:rsidRPr="00E04560">
        <w:rPr>
          <w:sz w:val="22"/>
          <w:szCs w:val="22"/>
        </w:rPr>
        <w:t> </w:t>
      </w:r>
      <w:r w:rsidRPr="00E04560">
        <w:rPr>
          <w:rStyle w:val="text-strong"/>
          <w:b/>
          <w:bCs/>
          <w:sz w:val="22"/>
          <w:szCs w:val="22"/>
        </w:rPr>
        <w:t>Автобусная экскурсия с посещением </w:t>
      </w:r>
      <w:hyperlink r:id="rId7" w:history="1">
        <w:r w:rsidRPr="001B347C">
          <w:rPr>
            <w:rStyle w:val="a4"/>
            <w:rFonts w:eastAsiaTheme="majorEastAsia"/>
            <w:b/>
            <w:bCs/>
            <w:color w:val="auto"/>
            <w:sz w:val="22"/>
            <w:szCs w:val="22"/>
            <w:u w:val="none"/>
          </w:rPr>
          <w:t>монастыря Нилова пустынь</w:t>
        </w:r>
      </w:hyperlink>
      <w:r w:rsidRPr="00E04560">
        <w:rPr>
          <w:sz w:val="22"/>
          <w:szCs w:val="22"/>
        </w:rPr>
        <w:t> (16 век). Нилова пустынь располагается на острове </w:t>
      </w:r>
      <w:r w:rsidR="001B347C">
        <w:rPr>
          <w:rStyle w:val="text-strong"/>
          <w:b/>
          <w:bCs/>
          <w:sz w:val="22"/>
          <w:szCs w:val="22"/>
        </w:rPr>
        <w:t>Столобный</w:t>
      </w:r>
      <w:r w:rsidRPr="00E04560">
        <w:rPr>
          <w:rStyle w:val="text-strong"/>
          <w:b/>
          <w:bCs/>
          <w:sz w:val="22"/>
          <w:szCs w:val="22"/>
        </w:rPr>
        <w:t>. </w:t>
      </w:r>
      <w:r w:rsidRPr="00E04560">
        <w:rPr>
          <w:sz w:val="22"/>
          <w:szCs w:val="22"/>
        </w:rPr>
        <w:t>История этого места связана с жизнью и подвигами монаха (отшельника) Нила, прожившего на этом островке 27 лет. Мощи прп. Нила, а также частица мощей свт. Спиридона Тримифунтского, чудотворные иконы считаются главными ценностями обители. После экскурсии свободное время (более часа) - можно подняться на колокольню, погулять по острову, отдохнуть, посетить музей Ниловой пустыни, монастырскую аптеку</w:t>
      </w:r>
      <w:r w:rsidR="001B347C">
        <w:rPr>
          <w:sz w:val="22"/>
          <w:szCs w:val="22"/>
        </w:rPr>
        <w:t xml:space="preserve"> и т.д. Возвращение в пансионат</w:t>
      </w:r>
      <w:r w:rsidRPr="00E04560">
        <w:rPr>
          <w:sz w:val="22"/>
          <w:szCs w:val="22"/>
        </w:rPr>
        <w:t>.</w:t>
      </w:r>
    </w:p>
    <w:p w:rsidR="00E04560" w:rsidRPr="00E04560" w:rsidRDefault="00E04560" w:rsidP="00E0456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04560">
        <w:rPr>
          <w:sz w:val="22"/>
          <w:szCs w:val="22"/>
          <w:u w:val="single"/>
        </w:rPr>
        <w:t>Обед «шведский стол».</w:t>
      </w:r>
    </w:p>
    <w:p w:rsidR="00E04560" w:rsidRPr="00E04560" w:rsidRDefault="00E04560" w:rsidP="00E0456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04560">
        <w:rPr>
          <w:sz w:val="22"/>
          <w:szCs w:val="22"/>
        </w:rPr>
        <w:t>Свободное время. </w:t>
      </w:r>
      <w:r w:rsidRPr="00E04560">
        <w:rPr>
          <w:rStyle w:val="a5"/>
          <w:sz w:val="22"/>
          <w:szCs w:val="22"/>
        </w:rPr>
        <w:t>За доп. плату автобусные и теплоходные экскурсии, конные прогулки, прокат лодок и другие развлечения, предлагаемые пансионатом.</w:t>
      </w:r>
    </w:p>
    <w:p w:rsidR="00E04560" w:rsidRPr="00E04560" w:rsidRDefault="00E04560" w:rsidP="00E0456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04560">
        <w:rPr>
          <w:sz w:val="22"/>
          <w:szCs w:val="22"/>
          <w:u w:val="single"/>
        </w:rPr>
        <w:t>Ужин «шведский стол».</w:t>
      </w:r>
    </w:p>
    <w:p w:rsidR="00E04560" w:rsidRPr="00E04560" w:rsidRDefault="00E04560" w:rsidP="00E0456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04560">
        <w:rPr>
          <w:rStyle w:val="a5"/>
          <w:sz w:val="22"/>
          <w:szCs w:val="22"/>
        </w:rPr>
        <w:t>За доп. плату по желанию теплоходная экскурсия по озеру Селигер «Вечерняя панорама».</w:t>
      </w:r>
    </w:p>
    <w:p w:rsidR="00E04560" w:rsidRPr="00E04560" w:rsidRDefault="00E04560" w:rsidP="00E04560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caps/>
          <w:color w:val="auto"/>
        </w:rPr>
      </w:pPr>
      <w:r w:rsidRPr="00E04560">
        <w:rPr>
          <w:rFonts w:ascii="Times New Roman" w:hAnsi="Times New Roman" w:cs="Times New Roman"/>
          <w:bCs w:val="0"/>
          <w:caps/>
          <w:color w:val="auto"/>
        </w:rPr>
        <w:t>4 ДЕНЬ. ОСТАШКОВ - СЕРЕБРЯНОЕ ОЗЕРО*</w:t>
      </w:r>
    </w:p>
    <w:p w:rsidR="00E04560" w:rsidRPr="00E04560" w:rsidRDefault="00E04560" w:rsidP="00E0456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04560">
        <w:rPr>
          <w:sz w:val="22"/>
          <w:szCs w:val="22"/>
          <w:u w:val="single"/>
        </w:rPr>
        <w:t>Завтрак «шведский стол».</w:t>
      </w:r>
    </w:p>
    <w:p w:rsidR="00E04560" w:rsidRPr="00E04560" w:rsidRDefault="00E04560" w:rsidP="00E0456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04560">
        <w:rPr>
          <w:rStyle w:val="text-strong"/>
          <w:b/>
          <w:bCs/>
          <w:sz w:val="22"/>
          <w:szCs w:val="22"/>
        </w:rPr>
        <w:t>Автобусная экскурсия по </w:t>
      </w:r>
      <w:hyperlink r:id="rId8" w:history="1">
        <w:r w:rsidRPr="001B347C">
          <w:rPr>
            <w:rStyle w:val="a4"/>
            <w:rFonts w:eastAsiaTheme="majorEastAsia"/>
            <w:b/>
            <w:bCs/>
            <w:color w:val="auto"/>
            <w:sz w:val="22"/>
            <w:szCs w:val="22"/>
            <w:u w:val="none"/>
          </w:rPr>
          <w:t>Осташкову</w:t>
        </w:r>
      </w:hyperlink>
      <w:r w:rsidRPr="001B347C">
        <w:rPr>
          <w:rStyle w:val="text-strong"/>
          <w:b/>
          <w:bCs/>
          <w:sz w:val="22"/>
          <w:szCs w:val="22"/>
        </w:rPr>
        <w:t>,</w:t>
      </w:r>
      <w:r w:rsidRPr="00E04560">
        <w:rPr>
          <w:rStyle w:val="text-strong"/>
          <w:b/>
          <w:bCs/>
          <w:sz w:val="22"/>
          <w:szCs w:val="22"/>
        </w:rPr>
        <w:t> </w:t>
      </w:r>
      <w:r w:rsidRPr="00E04560">
        <w:rPr>
          <w:sz w:val="22"/>
          <w:szCs w:val="22"/>
        </w:rPr>
        <w:t xml:space="preserve">которому уже более 600 лет. Своеобразной особенностью Осташкова является ощущение, что он стоит прямо на воде. В городе находятся жилые деревянные </w:t>
      </w:r>
      <w:r w:rsidRPr="00E04560">
        <w:rPr>
          <w:sz w:val="22"/>
          <w:szCs w:val="22"/>
        </w:rPr>
        <w:lastRenderedPageBreak/>
        <w:t>избы 19 века, каменные храмы и усадьбы, а также дома со львами и атлантами. Здесь сохранилась типичная городская планировка эпохи Екатерины Великой.</w:t>
      </w:r>
    </w:p>
    <w:p w:rsidR="00E04560" w:rsidRPr="00E04560" w:rsidRDefault="00E04560" w:rsidP="00E0456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04560">
        <w:rPr>
          <w:rStyle w:val="text-strong"/>
          <w:b/>
          <w:bCs/>
          <w:sz w:val="22"/>
          <w:szCs w:val="22"/>
        </w:rPr>
        <w:t>Богородичный Житенный монастырь в городе Осташкове </w:t>
      </w:r>
      <w:r w:rsidRPr="00E04560">
        <w:rPr>
          <w:sz w:val="22"/>
          <w:szCs w:val="22"/>
        </w:rPr>
        <w:t>- это скромная, прекрасная в своей простоте, строгая обитель, один из старинных и удивительных памятников архитектуры, духовных центров Верхневолжья. Основанный в 1716 году монастырь был посвящён главной высокопочитаемой местной святыне - Смоленской иконе Богоматери Одигитрии, защитнице и покровительнице Осташкова. Желающие могут подняться на колокольню. Экскурсия в Краеведческий музей, в котором Вы узнаете о промыслах и ремеслах осташей, о богатых культурных и исторических традициях края. Свободное время на городской площади.</w:t>
      </w:r>
    </w:p>
    <w:p w:rsidR="00E04560" w:rsidRPr="00E04560" w:rsidRDefault="00E04560" w:rsidP="00E0456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04560">
        <w:rPr>
          <w:sz w:val="22"/>
          <w:szCs w:val="22"/>
          <w:u w:val="single"/>
        </w:rPr>
        <w:t>Обед «шведский стол».</w:t>
      </w:r>
    </w:p>
    <w:p w:rsidR="00E04560" w:rsidRPr="00E04560" w:rsidRDefault="00E04560" w:rsidP="00E0456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04560">
        <w:rPr>
          <w:rStyle w:val="a5"/>
          <w:sz w:val="22"/>
          <w:szCs w:val="22"/>
        </w:rPr>
        <w:t>За доп. плату по желанию экскурсии по достопримечательностям Селигера: Ширков погост, Исток Волги, святой Источник. *За доп</w:t>
      </w:r>
      <w:r w:rsidR="001B347C">
        <w:rPr>
          <w:rStyle w:val="a5"/>
          <w:sz w:val="22"/>
          <w:szCs w:val="22"/>
        </w:rPr>
        <w:t>.</w:t>
      </w:r>
      <w:r w:rsidRPr="00E04560">
        <w:rPr>
          <w:rStyle w:val="a5"/>
          <w:sz w:val="22"/>
          <w:szCs w:val="22"/>
        </w:rPr>
        <w:t xml:space="preserve"> плату теплоходная экскурсия на Серебряное озеро. Серебряное озеро считается памятником природы: на дне озера имеется целебная глина, отмечается особая плотность воды и её особая чистота. Желающие могут прогуляться по лесу и совершить купание в озере (необходимо взять купальные костюмы).</w:t>
      </w:r>
    </w:p>
    <w:p w:rsidR="00E04560" w:rsidRPr="00E04560" w:rsidRDefault="00E04560" w:rsidP="00E0456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04560">
        <w:rPr>
          <w:sz w:val="22"/>
          <w:szCs w:val="22"/>
          <w:u w:val="single"/>
        </w:rPr>
        <w:t>Ужин «шведский стол».</w:t>
      </w:r>
    </w:p>
    <w:p w:rsidR="00E04560" w:rsidRPr="00E04560" w:rsidRDefault="00E04560" w:rsidP="00E04560">
      <w:pPr>
        <w:pStyle w:val="3"/>
        <w:shd w:val="clear" w:color="auto" w:fill="FFFFFF"/>
        <w:spacing w:before="0"/>
        <w:jc w:val="center"/>
        <w:rPr>
          <w:rFonts w:ascii="Times New Roman" w:hAnsi="Times New Roman" w:cs="Times New Roman"/>
          <w:b w:val="0"/>
          <w:bCs w:val="0"/>
          <w:caps/>
          <w:color w:val="auto"/>
        </w:rPr>
      </w:pPr>
      <w:r w:rsidRPr="00E04560">
        <w:rPr>
          <w:rStyle w:val="text-strong"/>
          <w:rFonts w:ascii="Times New Roman" w:hAnsi="Times New Roman" w:cs="Times New Roman"/>
          <w:caps/>
          <w:color w:val="auto"/>
        </w:rPr>
        <w:t>5 ДЕНЬ. ТОРЖОК</w:t>
      </w:r>
    </w:p>
    <w:p w:rsidR="001B347C" w:rsidRDefault="00E04560" w:rsidP="00E04560">
      <w:pPr>
        <w:pStyle w:val="a3"/>
        <w:shd w:val="clear" w:color="auto" w:fill="FFFFFF"/>
        <w:spacing w:before="0" w:beforeAutospacing="0" w:after="0" w:afterAutospacing="0"/>
        <w:jc w:val="both"/>
        <w:rPr>
          <w:rStyle w:val="text-strong"/>
          <w:b/>
          <w:bCs/>
          <w:sz w:val="22"/>
          <w:szCs w:val="22"/>
        </w:rPr>
      </w:pPr>
      <w:r w:rsidRPr="00E04560">
        <w:rPr>
          <w:sz w:val="22"/>
          <w:szCs w:val="22"/>
          <w:u w:val="single"/>
        </w:rPr>
        <w:t>Завтрак «шведский стол».</w:t>
      </w:r>
      <w:r w:rsidRPr="001B347C">
        <w:rPr>
          <w:sz w:val="22"/>
          <w:szCs w:val="22"/>
        </w:rPr>
        <w:t> </w:t>
      </w:r>
      <w:r w:rsidR="001B347C" w:rsidRPr="001B347C">
        <w:rPr>
          <w:sz w:val="22"/>
          <w:szCs w:val="22"/>
        </w:rPr>
        <w:t xml:space="preserve"> </w:t>
      </w:r>
      <w:r w:rsidRPr="00E04560">
        <w:rPr>
          <w:sz w:val="22"/>
          <w:szCs w:val="22"/>
        </w:rPr>
        <w:t>Выезд из пансионата. Остановка у</w:t>
      </w:r>
      <w:r w:rsidRPr="00E04560">
        <w:rPr>
          <w:rStyle w:val="text-strong"/>
          <w:b/>
          <w:bCs/>
          <w:sz w:val="22"/>
          <w:szCs w:val="22"/>
        </w:rPr>
        <w:t> рыбного</w:t>
      </w:r>
      <w:r w:rsidR="001B347C">
        <w:rPr>
          <w:rStyle w:val="text-strong"/>
          <w:b/>
          <w:bCs/>
          <w:sz w:val="22"/>
          <w:szCs w:val="22"/>
        </w:rPr>
        <w:t xml:space="preserve"> </w:t>
      </w:r>
      <w:r w:rsidRPr="00E04560">
        <w:rPr>
          <w:rStyle w:val="text-strong"/>
          <w:b/>
          <w:bCs/>
          <w:sz w:val="22"/>
          <w:szCs w:val="22"/>
        </w:rPr>
        <w:t>рынка. </w:t>
      </w:r>
    </w:p>
    <w:p w:rsidR="00E04560" w:rsidRPr="001B347C" w:rsidRDefault="00E04560" w:rsidP="00E04560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 w:rsidRPr="00E04560">
        <w:rPr>
          <w:sz w:val="22"/>
          <w:szCs w:val="22"/>
        </w:rPr>
        <w:t>Посещение</w:t>
      </w:r>
      <w:r w:rsidRPr="00E04560">
        <w:rPr>
          <w:rStyle w:val="text-strong"/>
          <w:b/>
          <w:bCs/>
          <w:sz w:val="22"/>
          <w:szCs w:val="22"/>
        </w:rPr>
        <w:t> селигерской пирамиды. </w:t>
      </w:r>
      <w:r w:rsidRPr="00E04560">
        <w:rPr>
          <w:sz w:val="22"/>
          <w:szCs w:val="22"/>
        </w:rPr>
        <w:t>Отъезд в</w:t>
      </w:r>
      <w:r w:rsidRPr="00E04560">
        <w:rPr>
          <w:rStyle w:val="text-strong"/>
          <w:b/>
          <w:bCs/>
          <w:sz w:val="22"/>
          <w:szCs w:val="22"/>
        </w:rPr>
        <w:t> Торжок.</w:t>
      </w:r>
    </w:p>
    <w:p w:rsidR="00E04560" w:rsidRPr="00E04560" w:rsidRDefault="00E04560" w:rsidP="00E0456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04560">
        <w:rPr>
          <w:rStyle w:val="text-strong"/>
          <w:b/>
          <w:bCs/>
          <w:sz w:val="22"/>
          <w:szCs w:val="22"/>
        </w:rPr>
        <w:t>Обзорная экскурсия по Торжку. </w:t>
      </w:r>
      <w:r w:rsidRPr="00E04560">
        <w:rPr>
          <w:sz w:val="22"/>
          <w:szCs w:val="22"/>
        </w:rPr>
        <w:t>Торжок – один из древнейших городов России. В городе сохранились многочисленные архитектурные памятники XVII-XIX веков, среди которых: деревянная </w:t>
      </w:r>
      <w:r w:rsidRPr="00E04560">
        <w:rPr>
          <w:rStyle w:val="text-strong"/>
          <w:b/>
          <w:bCs/>
          <w:sz w:val="22"/>
          <w:szCs w:val="22"/>
        </w:rPr>
        <w:t>церковь Вознесения XVII века, Путевой дворец</w:t>
      </w:r>
      <w:r w:rsidRPr="00E04560">
        <w:rPr>
          <w:sz w:val="22"/>
          <w:szCs w:val="22"/>
        </w:rPr>
        <w:t>, построенный при Екатерине Великой, к</w:t>
      </w:r>
      <w:r w:rsidRPr="00E04560">
        <w:rPr>
          <w:rStyle w:val="text-strong"/>
          <w:b/>
          <w:bCs/>
          <w:sz w:val="22"/>
          <w:szCs w:val="22"/>
        </w:rPr>
        <w:t>омплекс Борисоглебского монастыря, Спасо-Преображенский собор</w:t>
      </w:r>
      <w:r w:rsidRPr="00E04560">
        <w:rPr>
          <w:sz w:val="22"/>
          <w:szCs w:val="22"/>
        </w:rPr>
        <w:t>, архитектурные шедевры XVIII века Н.А. Львова с единственным в России памятником великому зодчему, многочисленные жилые дома в стиле классицизма.</w:t>
      </w:r>
    </w:p>
    <w:p w:rsidR="001B347C" w:rsidRDefault="00E252FC" w:rsidP="00E04560">
      <w:pPr>
        <w:pStyle w:val="a3"/>
        <w:shd w:val="clear" w:color="auto" w:fill="FFFFFF"/>
        <w:spacing w:before="0" w:beforeAutospacing="0" w:after="0" w:afterAutospacing="0"/>
        <w:jc w:val="both"/>
        <w:rPr>
          <w:rStyle w:val="text-strong"/>
          <w:b/>
          <w:bCs/>
          <w:sz w:val="22"/>
          <w:szCs w:val="22"/>
        </w:rPr>
      </w:pPr>
      <w:r>
        <w:rPr>
          <w:sz w:val="22"/>
          <w:szCs w:val="22"/>
          <w:u w:val="single"/>
        </w:rPr>
        <w:t xml:space="preserve">14-30 </w:t>
      </w:r>
      <w:r w:rsidR="001B347C" w:rsidRPr="00E04560">
        <w:rPr>
          <w:sz w:val="22"/>
          <w:szCs w:val="22"/>
          <w:u w:val="single"/>
        </w:rPr>
        <w:t>Обед (с пожарскими котлетами) в кафе.</w:t>
      </w:r>
      <w:r w:rsidR="001B347C" w:rsidRPr="00E04560">
        <w:rPr>
          <w:sz w:val="22"/>
          <w:szCs w:val="22"/>
        </w:rPr>
        <w:t> </w:t>
      </w:r>
    </w:p>
    <w:p w:rsidR="00E04560" w:rsidRPr="00E04560" w:rsidRDefault="00E252FC" w:rsidP="00E0456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text-strong"/>
          <w:b/>
          <w:bCs/>
          <w:sz w:val="22"/>
          <w:szCs w:val="22"/>
        </w:rPr>
        <w:t xml:space="preserve">15-30 </w:t>
      </w:r>
      <w:r w:rsidR="00E04560" w:rsidRPr="00E04560">
        <w:rPr>
          <w:rStyle w:val="text-strong"/>
          <w:b/>
          <w:bCs/>
          <w:sz w:val="22"/>
          <w:szCs w:val="22"/>
        </w:rPr>
        <w:t>Экскурсия в Музей Золотного шитья</w:t>
      </w:r>
      <w:r w:rsidR="00E04560" w:rsidRPr="00E04560">
        <w:rPr>
          <w:sz w:val="22"/>
          <w:szCs w:val="22"/>
        </w:rPr>
        <w:t>. Торжок – единственный русский город, сумевший сохранить это древнее искусство до наших дней. Экспонаты музея отражают историю и современное состояние торжокского золотного шитья и других видов народной ручной и машинной вышивки.</w:t>
      </w:r>
    </w:p>
    <w:p w:rsidR="00E04560" w:rsidRDefault="00E04560" w:rsidP="00E0456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E04560">
        <w:rPr>
          <w:sz w:val="22"/>
          <w:szCs w:val="22"/>
        </w:rPr>
        <w:t>Отправление в Санкт-Петербург. Прибытие около 22:00.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5"/>
        <w:gridCol w:w="2872"/>
      </w:tblGrid>
      <w:tr w:rsidR="001B347C" w:rsidRPr="00190F70" w:rsidTr="008E1A53">
        <w:tc>
          <w:tcPr>
            <w:tcW w:w="96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4B52" w:rsidRPr="00190F70" w:rsidRDefault="001B347C" w:rsidP="00FF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Стоимость тура на человека в рублях:</w:t>
            </w:r>
          </w:p>
        </w:tc>
      </w:tr>
      <w:tr w:rsidR="00E67E8E" w:rsidRPr="00E67E8E" w:rsidTr="008E1A53">
        <w:tc>
          <w:tcPr>
            <w:tcW w:w="6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47C" w:rsidRPr="00190F70" w:rsidRDefault="001B347C" w:rsidP="00FF4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2-х местный номер стандарт  </w:t>
            </w:r>
          </w:p>
          <w:p w:rsidR="00FF4B52" w:rsidRPr="00190F70" w:rsidRDefault="001B347C" w:rsidP="00FF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1-комнатный номер, две односпальные кровати, телевизор, санузел, душ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347C" w:rsidRPr="00E67E8E" w:rsidRDefault="000F3958" w:rsidP="00FF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0F39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39 250</w:t>
            </w:r>
          </w:p>
        </w:tc>
      </w:tr>
      <w:tr w:rsidR="00E67E8E" w:rsidRPr="00E67E8E" w:rsidTr="008E1A53">
        <w:tc>
          <w:tcPr>
            <w:tcW w:w="6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4B52" w:rsidRPr="00190F70" w:rsidRDefault="001B347C" w:rsidP="00FF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1-местное размещение в номере  2-х стандарт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347C" w:rsidRPr="00E67E8E" w:rsidRDefault="000F3958" w:rsidP="00FF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0F39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57 320</w:t>
            </w:r>
          </w:p>
        </w:tc>
      </w:tr>
      <w:tr w:rsidR="00E67E8E" w:rsidRPr="00E67E8E" w:rsidTr="008E1A53">
        <w:tc>
          <w:tcPr>
            <w:tcW w:w="6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47C" w:rsidRPr="00190F70" w:rsidRDefault="001B347C" w:rsidP="00FF4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2-х местный номер  Стандарт с  холодильником</w:t>
            </w:r>
          </w:p>
          <w:p w:rsidR="00FF4B52" w:rsidRPr="00190F70" w:rsidRDefault="001B347C" w:rsidP="00FF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1-комнатный номер, две односпальные кровати, телевизор, санузел, душ, холодильник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347C" w:rsidRPr="00E67E8E" w:rsidRDefault="000F3958" w:rsidP="00FF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0F39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39 840</w:t>
            </w:r>
          </w:p>
        </w:tc>
      </w:tr>
      <w:tr w:rsidR="00E67E8E" w:rsidRPr="00E67E8E" w:rsidTr="008E1A53">
        <w:tc>
          <w:tcPr>
            <w:tcW w:w="6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4B52" w:rsidRPr="00190F70" w:rsidRDefault="001B347C" w:rsidP="00FF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1-местное размещение в номере 2-х стандарт с холодильником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F4B52" w:rsidRPr="00E67E8E" w:rsidRDefault="000F3958" w:rsidP="00FF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0F39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58 500</w:t>
            </w:r>
          </w:p>
        </w:tc>
      </w:tr>
      <w:tr w:rsidR="00E67E8E" w:rsidRPr="00E67E8E" w:rsidTr="008E1A53">
        <w:tc>
          <w:tcPr>
            <w:tcW w:w="6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47C" w:rsidRPr="00190F70" w:rsidRDefault="001B347C" w:rsidP="00FF4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 </w:t>
            </w:r>
            <w:r w:rsidRPr="00190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местный номер «Улучшенный» </w:t>
            </w:r>
          </w:p>
          <w:p w:rsidR="00FF4B52" w:rsidRPr="00190F70" w:rsidRDefault="001B347C" w:rsidP="00FF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1-комнатный номер односпальные кровати, телевизор, холодильник  санузел (косметич. ремонт), душ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347C" w:rsidRPr="00E67E8E" w:rsidRDefault="000F3958" w:rsidP="00FF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0F39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42 360</w:t>
            </w:r>
          </w:p>
        </w:tc>
      </w:tr>
      <w:tr w:rsidR="00E67E8E" w:rsidRPr="00E67E8E" w:rsidTr="008E1A53">
        <w:tc>
          <w:tcPr>
            <w:tcW w:w="6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4B52" w:rsidRPr="00190F70" w:rsidRDefault="001B347C" w:rsidP="00FF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1-местное размещение в номере  2-х улучшенном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347C" w:rsidRPr="00E67E8E" w:rsidRDefault="000F3958" w:rsidP="00FF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0F39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63 550</w:t>
            </w:r>
          </w:p>
        </w:tc>
      </w:tr>
      <w:tr w:rsidR="00E67E8E" w:rsidRPr="00E67E8E" w:rsidTr="008E1A53">
        <w:tc>
          <w:tcPr>
            <w:tcW w:w="6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A53" w:rsidRPr="00190F70" w:rsidRDefault="008E1A53" w:rsidP="008E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2-х местный номер «Евро»</w:t>
            </w:r>
          </w:p>
          <w:p w:rsidR="008E1A53" w:rsidRPr="00190F70" w:rsidRDefault="008E1A53" w:rsidP="008E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1-комнатный номер, 2-спальная кровать,</w:t>
            </w:r>
          </w:p>
          <w:p w:rsidR="008E1A53" w:rsidRPr="00190F70" w:rsidRDefault="008E1A53" w:rsidP="008E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холодильник, телевизор, кондиционер, санузел, душевая кабина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E1A53" w:rsidRPr="00E67E8E" w:rsidRDefault="000F3958" w:rsidP="008E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0F39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44 430</w:t>
            </w:r>
          </w:p>
        </w:tc>
      </w:tr>
      <w:tr w:rsidR="00E67E8E" w:rsidRPr="00E67E8E" w:rsidTr="008E1A53">
        <w:tc>
          <w:tcPr>
            <w:tcW w:w="6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A53" w:rsidRPr="00190F70" w:rsidRDefault="008E1A53" w:rsidP="008E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1-местное размещение в 2-х местном «евро»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E1A53" w:rsidRPr="00E67E8E" w:rsidRDefault="000F3958" w:rsidP="008E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0F39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67 690</w:t>
            </w:r>
          </w:p>
        </w:tc>
      </w:tr>
      <w:tr w:rsidR="00E67E8E" w:rsidRPr="00E67E8E" w:rsidTr="008E1A53">
        <w:tc>
          <w:tcPr>
            <w:tcW w:w="6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A53" w:rsidRDefault="008E1A53" w:rsidP="008E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2-х местный супериор (бывший люкс)</w:t>
            </w:r>
          </w:p>
          <w:p w:rsidR="008E1A53" w:rsidRPr="00190F70" w:rsidRDefault="008E1A53" w:rsidP="008E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1-комнатный номер, 2-спальная кровать,</w:t>
            </w:r>
          </w:p>
          <w:p w:rsidR="008E1A53" w:rsidRPr="00190F70" w:rsidRDefault="008E1A53" w:rsidP="008E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холодильник, телевизор, сплит-система, санузел с умывальником и ванной, новая мебель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E1A53" w:rsidRPr="00E67E8E" w:rsidRDefault="000F3958" w:rsidP="008E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0F39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47 840</w:t>
            </w:r>
          </w:p>
        </w:tc>
      </w:tr>
      <w:tr w:rsidR="00E67E8E" w:rsidRPr="00E67E8E" w:rsidTr="008E1A53">
        <w:tc>
          <w:tcPr>
            <w:tcW w:w="6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A53" w:rsidRPr="00190F70" w:rsidRDefault="008E1A53" w:rsidP="008E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3-х местный номер стандарт  </w:t>
            </w:r>
          </w:p>
          <w:p w:rsidR="008E1A53" w:rsidRPr="00190F70" w:rsidRDefault="008E1A53" w:rsidP="008E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1-комнатный номер, три односпальные кровати, телевизор, санузел, душ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E1A53" w:rsidRPr="00E67E8E" w:rsidRDefault="000F3958" w:rsidP="008E1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0F39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37 960</w:t>
            </w:r>
          </w:p>
        </w:tc>
      </w:tr>
      <w:tr w:rsidR="00E67E8E" w:rsidRPr="00E67E8E" w:rsidTr="0081319C">
        <w:tc>
          <w:tcPr>
            <w:tcW w:w="6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A53" w:rsidRPr="00190F70" w:rsidRDefault="008E1A53" w:rsidP="008E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3-х местный номер стандарт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холодильником</w:t>
            </w:r>
            <w:r w:rsidRPr="00190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 </w:t>
            </w:r>
          </w:p>
          <w:p w:rsidR="008E1A53" w:rsidRPr="00190F70" w:rsidRDefault="008E1A53" w:rsidP="008E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1-комнатный номер, три односпальные кровати, телевизор, санузел, душ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E1A53" w:rsidRPr="00E67E8E" w:rsidRDefault="000F3958" w:rsidP="00813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0F39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38 300</w:t>
            </w:r>
          </w:p>
        </w:tc>
      </w:tr>
      <w:tr w:rsidR="00E67E8E" w:rsidRPr="00E67E8E" w:rsidTr="008E1A53">
        <w:tc>
          <w:tcPr>
            <w:tcW w:w="6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B347C" w:rsidRPr="00190F70" w:rsidRDefault="001B347C" w:rsidP="00FF4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 </w:t>
            </w:r>
            <w:r w:rsidRPr="00190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местный номер «Улучшенный» </w:t>
            </w:r>
          </w:p>
          <w:p w:rsidR="00FF4B52" w:rsidRPr="00190F70" w:rsidRDefault="001B347C" w:rsidP="00FF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1-комнатный номер, три односпальные кровати, телевизор, холодильник  санузел (косметич. ремонт), душ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347C" w:rsidRPr="00E67E8E" w:rsidRDefault="000F3958" w:rsidP="00FF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0F39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39 940</w:t>
            </w:r>
          </w:p>
        </w:tc>
      </w:tr>
      <w:tr w:rsidR="00E67E8E" w:rsidRPr="00E67E8E" w:rsidTr="008E1A53">
        <w:tc>
          <w:tcPr>
            <w:tcW w:w="6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A53" w:rsidRPr="0049564B" w:rsidRDefault="008E1A53" w:rsidP="008E1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4956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-х местный семейный (бывший полулюкс)</w:t>
            </w:r>
          </w:p>
          <w:p w:rsidR="00FF4B52" w:rsidRPr="00190F70" w:rsidRDefault="008E1A53" w:rsidP="008E1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64B">
              <w:rPr>
                <w:rFonts w:ascii="Times New Roman" w:hAnsi="Times New Roman" w:cs="Times New Roman"/>
              </w:rPr>
              <w:t>2-комнатный номер,</w:t>
            </w:r>
            <w:r>
              <w:rPr>
                <w:rFonts w:ascii="Times New Roman" w:hAnsi="Times New Roman" w:cs="Times New Roman"/>
              </w:rPr>
              <w:t xml:space="preserve">  сануз</w:t>
            </w:r>
            <w:r w:rsidRPr="0049564B">
              <w:rPr>
                <w:rFonts w:ascii="Times New Roman" w:hAnsi="Times New Roman" w:cs="Times New Roman"/>
              </w:rPr>
              <w:t>ел с умывальником и  душевой кабиной, телевизор, холодильник, типовая мебель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1B347C" w:rsidRPr="00E67E8E" w:rsidRDefault="000F3958" w:rsidP="00FF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0F39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41 900</w:t>
            </w:r>
          </w:p>
        </w:tc>
      </w:tr>
      <w:tr w:rsidR="00E67E8E" w:rsidRPr="00E67E8E" w:rsidTr="008E1A53">
        <w:tc>
          <w:tcPr>
            <w:tcW w:w="67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347C" w:rsidRPr="00190F70" w:rsidRDefault="001B347C" w:rsidP="00FF4B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1-местный номер «Евро»</w:t>
            </w:r>
          </w:p>
          <w:p w:rsidR="00FF4B52" w:rsidRPr="00190F70" w:rsidRDefault="001B347C" w:rsidP="00FF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1-комнатный номер,  кровать, холодильник, телевизор, кондиционер, санузел, душевая кабина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F4B52" w:rsidRPr="00E67E8E" w:rsidRDefault="000F3958" w:rsidP="00FF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0F39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52 580</w:t>
            </w:r>
          </w:p>
        </w:tc>
      </w:tr>
      <w:tr w:rsidR="001B347C" w:rsidRPr="00190F70" w:rsidTr="008E1A53">
        <w:trPr>
          <w:trHeight w:val="132"/>
        </w:trPr>
        <w:tc>
          <w:tcPr>
            <w:tcW w:w="96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F4B52" w:rsidRPr="00190F70" w:rsidRDefault="00807EEC" w:rsidP="00FF4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Скидка школьникам до 16 лет - 300 рублей, студентам и пенсионерам</w:t>
            </w:r>
            <w:r w:rsidR="001B347C" w:rsidRPr="00190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- 150 рублей</w:t>
            </w:r>
          </w:p>
        </w:tc>
      </w:tr>
    </w:tbl>
    <w:p w:rsidR="001B347C" w:rsidRDefault="001B347C" w:rsidP="00E04560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E04560" w:rsidRPr="00E04560" w:rsidRDefault="00E04560" w:rsidP="00E04560">
      <w:pPr>
        <w:pStyle w:val="3"/>
        <w:shd w:val="clear" w:color="auto" w:fill="FFFFFF"/>
        <w:spacing w:before="0"/>
        <w:rPr>
          <w:rFonts w:ascii="Times New Roman" w:hAnsi="Times New Roman" w:cs="Times New Roman"/>
          <w:bCs w:val="0"/>
          <w:caps/>
          <w:color w:val="auto"/>
        </w:rPr>
      </w:pPr>
      <w:r w:rsidRPr="00E04560">
        <w:rPr>
          <w:rFonts w:ascii="Times New Roman" w:hAnsi="Times New Roman" w:cs="Times New Roman"/>
          <w:bCs w:val="0"/>
          <w:caps/>
          <w:color w:val="auto"/>
        </w:rPr>
        <w:t>В СТОИМОСТЬ ВХОДИТ</w:t>
      </w:r>
    </w:p>
    <w:p w:rsidR="00E04560" w:rsidRPr="00E04560" w:rsidRDefault="00E04560" w:rsidP="00E0456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E04560">
        <w:rPr>
          <w:sz w:val="22"/>
          <w:szCs w:val="22"/>
        </w:rPr>
        <w:t>автотранспортное обслуживание (при группе в количестве менее 18 человек обслуживание на микроавтобусе);</w:t>
      </w:r>
    </w:p>
    <w:p w:rsidR="00E04560" w:rsidRPr="00E04560" w:rsidRDefault="008B65B0" w:rsidP="00E0456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проживание  на выбор пансионат</w:t>
      </w:r>
      <w:r w:rsidR="00E04560" w:rsidRPr="00E04560">
        <w:rPr>
          <w:sz w:val="22"/>
          <w:szCs w:val="22"/>
        </w:rPr>
        <w:t>е "Сокол"  в номерах выбранной категории (все номера с удобствами);</w:t>
      </w:r>
    </w:p>
    <w:p w:rsidR="00E04560" w:rsidRPr="00E04560" w:rsidRDefault="00E04560" w:rsidP="00E0456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E04560">
        <w:rPr>
          <w:sz w:val="22"/>
          <w:szCs w:val="22"/>
        </w:rPr>
        <w:t>питание по программе тура (4 ужина, 4 завтрака, 3 обеда - шв. стол, 1 обед - порционное накрытие);</w:t>
      </w:r>
    </w:p>
    <w:p w:rsidR="00E04560" w:rsidRPr="00E04560" w:rsidRDefault="00E04560" w:rsidP="00E0456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E04560">
        <w:rPr>
          <w:sz w:val="22"/>
          <w:szCs w:val="22"/>
        </w:rPr>
        <w:t>вся экскурсионная программа с входными билетами (программа согласно сайту), кроме факультативных экскурсий;</w:t>
      </w:r>
    </w:p>
    <w:p w:rsidR="00E04560" w:rsidRPr="00E04560" w:rsidRDefault="00E04560" w:rsidP="00E0456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E04560">
        <w:rPr>
          <w:sz w:val="22"/>
          <w:szCs w:val="22"/>
        </w:rPr>
        <w:t>услуги гида</w:t>
      </w:r>
    </w:p>
    <w:p w:rsidR="00653339" w:rsidRDefault="00653339" w:rsidP="00E04560">
      <w:pPr>
        <w:pStyle w:val="a3"/>
        <w:shd w:val="clear" w:color="auto" w:fill="FFFFFF"/>
        <w:spacing w:before="0" w:beforeAutospacing="0" w:after="0" w:afterAutospacing="0"/>
        <w:rPr>
          <w:rStyle w:val="text-strong"/>
          <w:b/>
          <w:bCs/>
          <w:sz w:val="22"/>
          <w:szCs w:val="22"/>
        </w:rPr>
      </w:pPr>
    </w:p>
    <w:p w:rsidR="00E04560" w:rsidRPr="00E04560" w:rsidRDefault="00E04560" w:rsidP="00E04560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E04560">
        <w:rPr>
          <w:rStyle w:val="text-strong"/>
          <w:b/>
          <w:bCs/>
          <w:sz w:val="22"/>
          <w:szCs w:val="22"/>
        </w:rPr>
        <w:t>Дополнительные услуги в пансионате "Сокол":</w:t>
      </w:r>
    </w:p>
    <w:p w:rsidR="00E04560" w:rsidRPr="00E04560" w:rsidRDefault="00E04560" w:rsidP="00E0456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</w:rPr>
      </w:pPr>
      <w:r w:rsidRPr="00E04560">
        <w:rPr>
          <w:rFonts w:ascii="Times New Roman" w:hAnsi="Times New Roman" w:cs="Times New Roman"/>
        </w:rPr>
        <w:t>Лодочная пристань: катание и экскурсии на моторных лодках. Катера, гидроциклы, парапланы.</w:t>
      </w:r>
    </w:p>
    <w:p w:rsidR="00E04560" w:rsidRPr="00E04560" w:rsidRDefault="00E04560" w:rsidP="00E0456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</w:rPr>
      </w:pPr>
      <w:r w:rsidRPr="00E04560">
        <w:rPr>
          <w:rFonts w:ascii="Times New Roman" w:hAnsi="Times New Roman" w:cs="Times New Roman"/>
        </w:rPr>
        <w:t>Пункт проката (спортивный и туристический инвентарь);</w:t>
      </w:r>
    </w:p>
    <w:p w:rsidR="00E04560" w:rsidRPr="00E04560" w:rsidRDefault="00E04560" w:rsidP="00E0456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</w:rPr>
      </w:pPr>
      <w:r w:rsidRPr="00E04560">
        <w:rPr>
          <w:rFonts w:ascii="Times New Roman" w:hAnsi="Times New Roman" w:cs="Times New Roman"/>
        </w:rPr>
        <w:t>Автобусные и теплоходные экскурсии по Селигерскому краю, а также водные и велосипедные походы, пешеходные и конные прогулки;</w:t>
      </w:r>
    </w:p>
    <w:p w:rsidR="00E04560" w:rsidRPr="00E04560" w:rsidRDefault="00E04560" w:rsidP="00E0456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</w:rPr>
      </w:pPr>
      <w:r w:rsidRPr="00E04560">
        <w:rPr>
          <w:rFonts w:ascii="Times New Roman" w:hAnsi="Times New Roman" w:cs="Times New Roman"/>
        </w:rPr>
        <w:t>Русская баня на дровах, сауна;</w:t>
      </w:r>
    </w:p>
    <w:p w:rsidR="00E04560" w:rsidRPr="00E04560" w:rsidRDefault="00E04560" w:rsidP="00E0456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</w:rPr>
      </w:pPr>
      <w:r w:rsidRPr="00E04560">
        <w:rPr>
          <w:rFonts w:ascii="Times New Roman" w:hAnsi="Times New Roman" w:cs="Times New Roman"/>
        </w:rPr>
        <w:t>Можно воспользоваться услугами массажиста;</w:t>
      </w:r>
    </w:p>
    <w:p w:rsidR="00E04560" w:rsidRPr="00E04560" w:rsidRDefault="00E04560" w:rsidP="00E0456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</w:rPr>
      </w:pPr>
      <w:r w:rsidRPr="00E04560">
        <w:rPr>
          <w:rFonts w:ascii="Times New Roman" w:hAnsi="Times New Roman" w:cs="Times New Roman"/>
        </w:rPr>
        <w:t>Зал спортивных игр (бильярд, настольный теннис, дартс);</w:t>
      </w:r>
    </w:p>
    <w:p w:rsidR="00E04560" w:rsidRDefault="00E04560" w:rsidP="00E0456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</w:rPr>
      </w:pPr>
      <w:r w:rsidRPr="00E04560">
        <w:rPr>
          <w:rFonts w:ascii="Times New Roman" w:hAnsi="Times New Roman" w:cs="Times New Roman"/>
        </w:rPr>
        <w:t>Библиотека (настольные игры).</w:t>
      </w:r>
    </w:p>
    <w:p w:rsidR="00255EB9" w:rsidRDefault="00255EB9" w:rsidP="00255EB9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255EB9" w:rsidRDefault="0081319C" w:rsidP="00255EB9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 дополнительные экскурсии приобретаются в библиотеке пансионата (цены уточняются)</w:t>
      </w:r>
    </w:p>
    <w:p w:rsidR="0081319C" w:rsidRDefault="0081319C" w:rsidP="00255E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1319C" w:rsidRDefault="0081319C" w:rsidP="00255E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55EB9" w:rsidRPr="00E04560" w:rsidRDefault="00255EB9" w:rsidP="00255EB9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255EB9" w:rsidRPr="00E04560" w:rsidSect="00E04560">
      <w:pgSz w:w="11906" w:h="16838"/>
      <w:pgMar w:top="907" w:right="851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5B81"/>
    <w:multiLevelType w:val="multilevel"/>
    <w:tmpl w:val="7EE6D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7446F8"/>
    <w:multiLevelType w:val="multilevel"/>
    <w:tmpl w:val="A4EEC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60"/>
    <w:rsid w:val="000F3958"/>
    <w:rsid w:val="001B347C"/>
    <w:rsid w:val="00255EB9"/>
    <w:rsid w:val="004205C3"/>
    <w:rsid w:val="004A7614"/>
    <w:rsid w:val="00643B19"/>
    <w:rsid w:val="00653339"/>
    <w:rsid w:val="00807EEC"/>
    <w:rsid w:val="0081319C"/>
    <w:rsid w:val="008A5720"/>
    <w:rsid w:val="008B65B0"/>
    <w:rsid w:val="008E1A53"/>
    <w:rsid w:val="00AF64EA"/>
    <w:rsid w:val="00B51585"/>
    <w:rsid w:val="00C43B0E"/>
    <w:rsid w:val="00E04560"/>
    <w:rsid w:val="00E252FC"/>
    <w:rsid w:val="00E67E8E"/>
    <w:rsid w:val="00F01FE7"/>
    <w:rsid w:val="00F97E0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45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5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5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5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5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045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0456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045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E04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04560"/>
    <w:rPr>
      <w:color w:val="0000FF"/>
      <w:u w:val="single"/>
    </w:rPr>
  </w:style>
  <w:style w:type="character" w:customStyle="1" w:styleId="text-strong">
    <w:name w:val="text-strong"/>
    <w:basedOn w:val="a0"/>
    <w:rsid w:val="00E04560"/>
  </w:style>
  <w:style w:type="character" w:styleId="a5">
    <w:name w:val="Emphasis"/>
    <w:basedOn w:val="a0"/>
    <w:uiPriority w:val="20"/>
    <w:qFormat/>
    <w:rsid w:val="00E04560"/>
    <w:rPr>
      <w:i/>
      <w:iCs/>
    </w:rPr>
  </w:style>
  <w:style w:type="paragraph" w:customStyle="1" w:styleId="text-info">
    <w:name w:val="text-info"/>
    <w:basedOn w:val="a"/>
    <w:rsid w:val="00E04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0456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04560"/>
    <w:rPr>
      <w:rFonts w:ascii="Arial" w:eastAsia="Times New Roman" w:hAnsi="Arial" w:cs="Arial"/>
      <w:vanish/>
      <w:sz w:val="16"/>
      <w:szCs w:val="16"/>
      <w:lang w:eastAsia="ru-RU"/>
    </w:rPr>
  </w:style>
  <w:style w:type="table" w:styleId="a6">
    <w:name w:val="Table Grid"/>
    <w:basedOn w:val="a1"/>
    <w:uiPriority w:val="59"/>
    <w:rsid w:val="00C43B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45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5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5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5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5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045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0456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045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E04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04560"/>
    <w:rPr>
      <w:color w:val="0000FF"/>
      <w:u w:val="single"/>
    </w:rPr>
  </w:style>
  <w:style w:type="character" w:customStyle="1" w:styleId="text-strong">
    <w:name w:val="text-strong"/>
    <w:basedOn w:val="a0"/>
    <w:rsid w:val="00E04560"/>
  </w:style>
  <w:style w:type="character" w:styleId="a5">
    <w:name w:val="Emphasis"/>
    <w:basedOn w:val="a0"/>
    <w:uiPriority w:val="20"/>
    <w:qFormat/>
    <w:rsid w:val="00E04560"/>
    <w:rPr>
      <w:i/>
      <w:iCs/>
    </w:rPr>
  </w:style>
  <w:style w:type="paragraph" w:customStyle="1" w:styleId="text-info">
    <w:name w:val="text-info"/>
    <w:basedOn w:val="a"/>
    <w:rsid w:val="00E04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0456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04560"/>
    <w:rPr>
      <w:rFonts w:ascii="Arial" w:eastAsia="Times New Roman" w:hAnsi="Arial" w:cs="Arial"/>
      <w:vanish/>
      <w:sz w:val="16"/>
      <w:szCs w:val="16"/>
      <w:lang w:eastAsia="ru-RU"/>
    </w:rPr>
  </w:style>
  <w:style w:type="table" w:styleId="a6">
    <w:name w:val="Table Grid"/>
    <w:basedOn w:val="a1"/>
    <w:uiPriority w:val="59"/>
    <w:rsid w:val="00C43B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9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3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0026">
                      <w:marLeft w:val="0"/>
                      <w:marRight w:val="0"/>
                      <w:marTop w:val="6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42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316091">
                      <w:marLeft w:val="0"/>
                      <w:marRight w:val="0"/>
                      <w:marTop w:val="12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7265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7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739928">
          <w:marLeft w:val="0"/>
          <w:marRight w:val="0"/>
          <w:marTop w:val="375"/>
          <w:marBottom w:val="0"/>
          <w:divBdr>
            <w:top w:val="single" w:sz="6" w:space="0" w:color="CCCCCC"/>
            <w:left w:val="single" w:sz="6" w:space="19" w:color="CCCCCC"/>
            <w:bottom w:val="single" w:sz="6" w:space="19" w:color="CCCCCC"/>
            <w:right w:val="single" w:sz="6" w:space="19" w:color="CCCCCC"/>
          </w:divBdr>
          <w:divsChild>
            <w:div w:id="4761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81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58042">
                  <w:marLeft w:val="0"/>
                  <w:marRight w:val="0"/>
                  <w:marTop w:val="0"/>
                  <w:marBottom w:val="300"/>
                  <w:divBdr>
                    <w:top w:val="single" w:sz="6" w:space="4" w:color="D7E0EA"/>
                    <w:left w:val="single" w:sz="6" w:space="15" w:color="D7E0EA"/>
                    <w:bottom w:val="single" w:sz="6" w:space="4" w:color="D7E0EA"/>
                    <w:right w:val="single" w:sz="6" w:space="15" w:color="D7E0EA"/>
                  </w:divBdr>
                </w:div>
                <w:div w:id="1832601567">
                  <w:marLeft w:val="0"/>
                  <w:marRight w:val="0"/>
                  <w:marTop w:val="0"/>
                  <w:marBottom w:val="300"/>
                  <w:divBdr>
                    <w:top w:val="single" w:sz="6" w:space="4" w:color="D7E0EA"/>
                    <w:left w:val="single" w:sz="6" w:space="15" w:color="D7E0EA"/>
                    <w:bottom w:val="single" w:sz="6" w:space="4" w:color="D7E0EA"/>
                    <w:right w:val="single" w:sz="6" w:space="15" w:color="D7E0EA"/>
                  </w:divBdr>
                </w:div>
                <w:div w:id="1303774324">
                  <w:marLeft w:val="0"/>
                  <w:marRight w:val="0"/>
                  <w:marTop w:val="0"/>
                  <w:marBottom w:val="300"/>
                  <w:divBdr>
                    <w:top w:val="single" w:sz="6" w:space="4" w:color="D7E0EA"/>
                    <w:left w:val="single" w:sz="6" w:space="15" w:color="D7E0EA"/>
                    <w:bottom w:val="single" w:sz="6" w:space="4" w:color="D7E0EA"/>
                    <w:right w:val="single" w:sz="6" w:space="15" w:color="D7E0EA"/>
                  </w:divBdr>
                </w:div>
                <w:div w:id="1650861215">
                  <w:marLeft w:val="0"/>
                  <w:marRight w:val="0"/>
                  <w:marTop w:val="0"/>
                  <w:marBottom w:val="300"/>
                  <w:divBdr>
                    <w:top w:val="single" w:sz="6" w:space="4" w:color="D7E0EA"/>
                    <w:left w:val="single" w:sz="6" w:space="15" w:color="D7E0EA"/>
                    <w:bottom w:val="single" w:sz="6" w:space="4" w:color="D7E0EA"/>
                    <w:right w:val="single" w:sz="6" w:space="15" w:color="D7E0EA"/>
                  </w:divBdr>
                </w:div>
              </w:divsChild>
            </w:div>
          </w:divsChild>
        </w:div>
        <w:div w:id="1651596452">
          <w:marLeft w:val="0"/>
          <w:marRight w:val="0"/>
          <w:marTop w:val="375"/>
          <w:marBottom w:val="300"/>
          <w:divBdr>
            <w:top w:val="single" w:sz="6" w:space="0" w:color="CCCCCC"/>
            <w:left w:val="single" w:sz="6" w:space="19" w:color="CCCCCC"/>
            <w:bottom w:val="single" w:sz="6" w:space="19" w:color="CCCCCC"/>
            <w:right w:val="single" w:sz="6" w:space="19" w:color="CCCCCC"/>
          </w:divBdr>
          <w:divsChild>
            <w:div w:id="124278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0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16443">
          <w:marLeft w:val="0"/>
          <w:marRight w:val="0"/>
          <w:marTop w:val="375"/>
          <w:marBottom w:val="0"/>
          <w:divBdr>
            <w:top w:val="single" w:sz="6" w:space="0" w:color="CCCCCC"/>
            <w:left w:val="single" w:sz="6" w:space="19" w:color="CCCCCC"/>
            <w:bottom w:val="single" w:sz="6" w:space="19" w:color="CCCCCC"/>
            <w:right w:val="single" w:sz="6" w:space="19" w:color="CCCCCC"/>
          </w:divBdr>
          <w:divsChild>
            <w:div w:id="51912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14992">
          <w:marLeft w:val="0"/>
          <w:marRight w:val="0"/>
          <w:marTop w:val="375"/>
          <w:marBottom w:val="450"/>
          <w:divBdr>
            <w:top w:val="single" w:sz="6" w:space="0" w:color="CCCCCC"/>
            <w:left w:val="single" w:sz="6" w:space="19" w:color="CCCCCC"/>
            <w:bottom w:val="single" w:sz="6" w:space="19" w:color="CCCCCC"/>
            <w:right w:val="single" w:sz="6" w:space="19" w:color="CCCCCC"/>
          </w:divBdr>
          <w:divsChild>
            <w:div w:id="201549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@akvarelspb-staryi-ostashkov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@akvarelspb-nilova-pustyn-teplohodnaya-ekskurs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@akvarelspb-i1verskii-monastyr-na-ozere-valda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1275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Victoria</cp:lastModifiedBy>
  <cp:revision>17</cp:revision>
  <dcterms:created xsi:type="dcterms:W3CDTF">2023-01-25T16:03:00Z</dcterms:created>
  <dcterms:modified xsi:type="dcterms:W3CDTF">2025-11-02T11:15:00Z</dcterms:modified>
</cp:coreProperties>
</file>