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8" w:rsidRDefault="009862ED" w:rsidP="00676D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862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«Сокровища </w:t>
      </w:r>
      <w:r w:rsidR="00E068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Селигера. ПРЕМИУМ-ТУР. ЛЕТО 2024</w:t>
      </w:r>
      <w:r w:rsidRPr="009862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» </w:t>
      </w:r>
    </w:p>
    <w:p w:rsidR="009862ED" w:rsidRPr="009862ED" w:rsidRDefault="009862ED" w:rsidP="00676D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862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(5 дн/4 н)</w:t>
      </w:r>
    </w:p>
    <w:p w:rsidR="00676D28" w:rsidRPr="00676D28" w:rsidRDefault="00676D28" w:rsidP="00676D28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676D28">
        <w:rPr>
          <w:b/>
          <w:i/>
          <w:sz w:val="22"/>
          <w:szCs w:val="22"/>
        </w:rPr>
        <w:t>С размещением в комфортном отеле "Селигер Палас" 4*</w:t>
      </w:r>
    </w:p>
    <w:p w:rsidR="00676D28" w:rsidRPr="00676D28" w:rsidRDefault="00676D28" w:rsidP="00676D28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676D28">
        <w:rPr>
          <w:b/>
          <w:i/>
          <w:sz w:val="22"/>
          <w:szCs w:val="22"/>
        </w:rPr>
        <w:t xml:space="preserve">автобусный тур, озеро Валдай — </w:t>
      </w:r>
      <w:r w:rsidR="00E0683D">
        <w:rPr>
          <w:b/>
          <w:i/>
          <w:sz w:val="22"/>
          <w:szCs w:val="22"/>
        </w:rPr>
        <w:t>Иверский монастырь - Селигер </w:t>
      </w:r>
      <w:r w:rsidRPr="00676D28">
        <w:rPr>
          <w:b/>
          <w:i/>
          <w:sz w:val="22"/>
          <w:szCs w:val="22"/>
        </w:rPr>
        <w:t xml:space="preserve"> - Торжок</w:t>
      </w:r>
    </w:p>
    <w:p w:rsidR="00676D28" w:rsidRPr="00676D28" w:rsidRDefault="00676D28" w:rsidP="00676D28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676D28">
        <w:rPr>
          <w:rStyle w:val="text-strong"/>
          <w:rFonts w:eastAsiaTheme="majorEastAsia"/>
          <w:b/>
          <w:bCs/>
          <w:i/>
          <w:sz w:val="22"/>
          <w:szCs w:val="22"/>
        </w:rPr>
        <w:t>Селигер Палас Отель </w:t>
      </w:r>
      <w:r w:rsidRPr="00676D28">
        <w:rPr>
          <w:i/>
          <w:sz w:val="22"/>
          <w:szCs w:val="22"/>
        </w:rPr>
        <w:t>— отреставрированный гостиничный комплекс, расположенный</w:t>
      </w:r>
      <w:r w:rsidRPr="00676D28">
        <w:rPr>
          <w:rStyle w:val="text-strong"/>
          <w:rFonts w:eastAsiaTheme="majorEastAsia"/>
          <w:b/>
          <w:bCs/>
          <w:i/>
          <w:sz w:val="22"/>
          <w:szCs w:val="22"/>
        </w:rPr>
        <w:t> на озере Селигер</w:t>
      </w:r>
      <w:r w:rsidRPr="00676D28">
        <w:rPr>
          <w:i/>
          <w:sz w:val="22"/>
          <w:szCs w:val="22"/>
        </w:rPr>
        <w:t> в Тверской области. История отеля начинается в XVIII веке, когда помещики Толстые основали здесь свою усадьбу в стиле классицизма. Наследие Толстых сегодня восстановлено, в главном здании располагаются комфортабельные номера и рестораны, в здании приемов — бальный зал в классическом стиле. Территория усадьбы представляет собой 42 гектара ухоженного и охраняемого ландшафта на полуострове с двумя благоустроенными пляжами, пристанями для водного транспорта, освещенными аллеями и площадками для проведения пикников и мероприятий на свежем воздухе.</w:t>
      </w:r>
    </w:p>
    <w:p w:rsidR="00E0683D" w:rsidRPr="00F97E08" w:rsidRDefault="00E0683D" w:rsidP="00E0683D">
      <w:pPr>
        <w:spacing w:after="0"/>
        <w:jc w:val="center"/>
        <w:rPr>
          <w:rFonts w:ascii="Times New Roman" w:hAnsi="Times New Roman" w:cs="Times New Roman"/>
          <w:b/>
        </w:rPr>
      </w:pPr>
      <w:r w:rsidRPr="00F97E08">
        <w:rPr>
          <w:rFonts w:ascii="Times New Roman" w:hAnsi="Times New Roman" w:cs="Times New Roman"/>
          <w:b/>
        </w:rPr>
        <w:t xml:space="preserve">24.06 - 28.06.24     08.07 - 12.07.24     15.07 - 19.07.24      22.07 - 26.07.24   </w:t>
      </w:r>
    </w:p>
    <w:p w:rsidR="00E0683D" w:rsidRPr="00F97E08" w:rsidRDefault="00E0683D" w:rsidP="00E0683D">
      <w:pPr>
        <w:spacing w:after="0"/>
        <w:rPr>
          <w:rFonts w:ascii="Times New Roman" w:hAnsi="Times New Roman" w:cs="Times New Roman"/>
          <w:b/>
        </w:rPr>
      </w:pPr>
      <w:r w:rsidRPr="00F97E08">
        <w:rPr>
          <w:rFonts w:ascii="Times New Roman" w:hAnsi="Times New Roman" w:cs="Times New Roman"/>
          <w:b/>
        </w:rPr>
        <w:t xml:space="preserve">                      05.08 - 09.08.24       12.08 </w:t>
      </w:r>
      <w:r>
        <w:rPr>
          <w:rFonts w:ascii="Times New Roman" w:hAnsi="Times New Roman" w:cs="Times New Roman"/>
          <w:b/>
        </w:rPr>
        <w:t xml:space="preserve"> </w:t>
      </w:r>
      <w:r w:rsidRPr="00F97E08">
        <w:rPr>
          <w:rFonts w:ascii="Times New Roman" w:hAnsi="Times New Roman" w:cs="Times New Roman"/>
          <w:b/>
        </w:rPr>
        <w:t>- 16.08.24       19.08 - 23.08.24</w:t>
      </w:r>
    </w:p>
    <w:p w:rsidR="00676D28" w:rsidRPr="00676D28" w:rsidRDefault="00676D28" w:rsidP="00676D28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676D28"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ПРОГРАММА ТУРА</w:t>
      </w:r>
    </w:p>
    <w:p w:rsidR="00676D28" w:rsidRPr="00676D28" w:rsidRDefault="00676D28" w:rsidP="00676D2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676D28">
        <w:rPr>
          <w:rFonts w:ascii="Times New Roman" w:hAnsi="Times New Roman" w:cs="Times New Roman"/>
          <w:bCs w:val="0"/>
          <w:caps/>
          <w:color w:val="auto"/>
        </w:rPr>
        <w:t>1 ДЕНЬ. ОЗЕРО ВАЛДАЙ - ИВЕРСКИЙ МОНАСТЫРЬ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6D28">
        <w:rPr>
          <w:sz w:val="22"/>
          <w:szCs w:val="22"/>
        </w:rPr>
        <w:t>07:30 – Отправление из Санкт-Петербурга от ст.м. "Московская", Демонстрационный проезд (улица за памятником В.И.Ленину). Бытовые остановки. Путевая информация. Проезд до озера Валдай (315 км).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6D28">
        <w:rPr>
          <w:sz w:val="22"/>
          <w:szCs w:val="22"/>
        </w:rPr>
        <w:t>Остановка на </w:t>
      </w:r>
      <w:r w:rsidRPr="00676D28">
        <w:rPr>
          <w:rStyle w:val="text-strong"/>
          <w:rFonts w:eastAsiaTheme="majorEastAsia"/>
          <w:b/>
          <w:bCs/>
          <w:sz w:val="22"/>
          <w:szCs w:val="22"/>
        </w:rPr>
        <w:t>острове озера Валдай</w:t>
      </w:r>
      <w:r w:rsidRPr="00676D28">
        <w:rPr>
          <w:sz w:val="22"/>
          <w:szCs w:val="22"/>
        </w:rPr>
        <w:t>. </w:t>
      </w:r>
      <w:hyperlink r:id="rId6" w:history="1">
        <w:r w:rsidRPr="00676D28">
          <w:rPr>
            <w:rStyle w:val="a4"/>
            <w:rFonts w:eastAsiaTheme="majorEastAsia"/>
            <w:b/>
            <w:bCs/>
            <w:color w:val="auto"/>
            <w:sz w:val="22"/>
            <w:szCs w:val="22"/>
          </w:rPr>
          <w:t>Валдайский Иверский Святоозерский Богородицкий мужской монастырь</w:t>
        </w:r>
      </w:hyperlink>
      <w:r w:rsidRPr="00676D28">
        <w:rPr>
          <w:sz w:val="22"/>
          <w:szCs w:val="22"/>
        </w:rPr>
        <w:t>, расположенный на красивейшем острове посреди Валдайского озера. Монастырь основан в середине 17 века году в честь Иверской иконы Божьей Матери. Это уникальный памятник зодчества, который великолепно отреставрирован и украшен.. Прогулка по территории действующего монастыря с осмотром интерьеров главного храма. Свободное время.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6D28">
        <w:rPr>
          <w:sz w:val="22"/>
          <w:szCs w:val="22"/>
        </w:rPr>
        <w:t>Переезд в г. Осташков.  Трансфер на такси или микроавтобусе из г. Осташков в отель "Селигер Палас", самостоятельное размещение в отеле "Селигер Палас".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6D28">
        <w:rPr>
          <w:sz w:val="22"/>
          <w:szCs w:val="22"/>
          <w:u w:val="single"/>
        </w:rPr>
        <w:t>Ужин «шведский стол».</w:t>
      </w:r>
      <w:r w:rsidRPr="00676D28">
        <w:rPr>
          <w:sz w:val="22"/>
          <w:szCs w:val="22"/>
        </w:rPr>
        <w:t> Свободное время.</w:t>
      </w:r>
    </w:p>
    <w:p w:rsidR="00676D28" w:rsidRPr="00676D28" w:rsidRDefault="00676D28" w:rsidP="00676D2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676D28">
        <w:rPr>
          <w:rFonts w:ascii="Times New Roman" w:hAnsi="Times New Roman" w:cs="Times New Roman"/>
          <w:bCs w:val="0"/>
          <w:caps/>
          <w:color w:val="auto"/>
        </w:rPr>
        <w:t>2</w:t>
      </w:r>
      <w:r w:rsidR="00E0683D">
        <w:rPr>
          <w:rFonts w:ascii="Times New Roman" w:hAnsi="Times New Roman" w:cs="Times New Roman"/>
          <w:bCs w:val="0"/>
          <w:caps/>
          <w:color w:val="auto"/>
        </w:rPr>
        <w:t>-4 ДНИ</w:t>
      </w:r>
      <w:r w:rsidRPr="00676D28">
        <w:rPr>
          <w:rFonts w:ascii="Times New Roman" w:hAnsi="Times New Roman" w:cs="Times New Roman"/>
          <w:bCs w:val="0"/>
          <w:caps/>
          <w:color w:val="auto"/>
        </w:rPr>
        <w:t xml:space="preserve">. 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6D28">
        <w:rPr>
          <w:sz w:val="22"/>
          <w:szCs w:val="22"/>
          <w:u w:val="single"/>
        </w:rPr>
        <w:t>Завтрак, обед, ужин  «шведский стол»,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6D28">
        <w:rPr>
          <w:rStyle w:val="a5"/>
          <w:sz w:val="22"/>
          <w:szCs w:val="22"/>
        </w:rPr>
        <w:t>Свободное время для прогулок, купания в озере, катания на лодках и пр. </w:t>
      </w:r>
    </w:p>
    <w:p w:rsidR="00676D28" w:rsidRPr="006E6331" w:rsidRDefault="00676D28" w:rsidP="00676D2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auto"/>
        </w:rPr>
      </w:pPr>
      <w:r w:rsidRPr="006E6331">
        <w:rPr>
          <w:rFonts w:ascii="Times New Roman" w:hAnsi="Times New Roman" w:cs="Times New Roman"/>
          <w:bCs w:val="0"/>
          <w:caps/>
          <w:color w:val="auto"/>
        </w:rPr>
        <w:t>5 ДЕНЬ. ТОРЖОК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6D28">
        <w:rPr>
          <w:sz w:val="22"/>
          <w:szCs w:val="22"/>
          <w:u w:val="single"/>
        </w:rPr>
        <w:t>Завтрак «шведский стол».  </w:t>
      </w:r>
      <w:r w:rsidRPr="00676D28">
        <w:rPr>
          <w:sz w:val="22"/>
          <w:szCs w:val="22"/>
        </w:rPr>
        <w:t>Выезд из отеля на такси / микроавтобусе. </w:t>
      </w:r>
      <w:r w:rsidRPr="00676D28">
        <w:rPr>
          <w:rStyle w:val="text-strong"/>
          <w:rFonts w:eastAsiaTheme="majorEastAsia"/>
          <w:b/>
          <w:bCs/>
          <w:sz w:val="22"/>
          <w:szCs w:val="22"/>
        </w:rPr>
        <w:t>Пересадка в г. Осташков в большой автобус. </w:t>
      </w:r>
      <w:r w:rsidRPr="00676D28">
        <w:rPr>
          <w:sz w:val="22"/>
          <w:szCs w:val="22"/>
        </w:rPr>
        <w:t>Отъезд в</w:t>
      </w:r>
      <w:r w:rsidRPr="00676D28">
        <w:rPr>
          <w:rStyle w:val="text-strong"/>
          <w:rFonts w:eastAsiaTheme="majorEastAsia"/>
          <w:b/>
          <w:bCs/>
          <w:sz w:val="22"/>
          <w:szCs w:val="22"/>
        </w:rPr>
        <w:t> Торжок. Обзорная экскурсия по Торжку. </w:t>
      </w:r>
      <w:r w:rsidRPr="00676D28">
        <w:rPr>
          <w:sz w:val="22"/>
          <w:szCs w:val="22"/>
        </w:rPr>
        <w:t>Торжок – один из древнейших городов России. В городе сохранились многочисленные архитектурные памятники XVII-XIX веков, среди которых: деревянная </w:t>
      </w:r>
      <w:r w:rsidRPr="00676D28">
        <w:rPr>
          <w:rStyle w:val="text-strong"/>
          <w:rFonts w:eastAsiaTheme="majorEastAsia"/>
          <w:b/>
          <w:bCs/>
          <w:sz w:val="22"/>
          <w:szCs w:val="22"/>
        </w:rPr>
        <w:t>церковь Вознесения XVII века, Путевой дворец</w:t>
      </w:r>
      <w:r w:rsidRPr="00676D28">
        <w:rPr>
          <w:sz w:val="22"/>
          <w:szCs w:val="22"/>
        </w:rPr>
        <w:t>, построенный при Екатерине Великой, к</w:t>
      </w:r>
      <w:r w:rsidRPr="00676D28">
        <w:rPr>
          <w:rStyle w:val="text-strong"/>
          <w:rFonts w:eastAsiaTheme="majorEastAsia"/>
          <w:b/>
          <w:bCs/>
          <w:sz w:val="22"/>
          <w:szCs w:val="22"/>
        </w:rPr>
        <w:t>омплекс Борисоглебского монастыря, Спасо-Преображенский собор</w:t>
      </w:r>
      <w:r w:rsidRPr="00676D28">
        <w:rPr>
          <w:sz w:val="22"/>
          <w:szCs w:val="22"/>
        </w:rPr>
        <w:t>, архитектурные шедевры XVIII века Н.А. Львова с единственным в России памятником великому зодчему, многочисленные жилые дома в стиле классицизма.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6D28">
        <w:rPr>
          <w:rStyle w:val="text-strong"/>
          <w:rFonts w:eastAsiaTheme="majorEastAsia"/>
          <w:b/>
          <w:bCs/>
          <w:sz w:val="22"/>
          <w:szCs w:val="22"/>
        </w:rPr>
        <w:t>Экскурсия в Музей Золотного шитья</w:t>
      </w:r>
      <w:r w:rsidRPr="00676D28">
        <w:rPr>
          <w:sz w:val="22"/>
          <w:szCs w:val="22"/>
        </w:rPr>
        <w:t>. Торжок – единственный русский город, сумевший сохранить это древнее искусство до наших дней. Экспонаты музея отражают историю и современное состояние торжокского золотного шитья и других видов народной ручной и машинной вышивки.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76D28">
        <w:rPr>
          <w:sz w:val="22"/>
          <w:szCs w:val="22"/>
          <w:u w:val="single"/>
        </w:rPr>
        <w:t>Обед (с пожарскими котлетами) в кафе.</w:t>
      </w:r>
      <w:r w:rsidRPr="00676D28">
        <w:rPr>
          <w:sz w:val="22"/>
          <w:szCs w:val="22"/>
        </w:rPr>
        <w:t> Отправление в Санкт-Петербург. Прибытие около 22:00.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2160"/>
        <w:gridCol w:w="2160"/>
        <w:gridCol w:w="2160"/>
      </w:tblGrid>
      <w:tr w:rsidR="00E0683D" w:rsidRPr="00E0683D" w:rsidTr="00E0683D">
        <w:trPr>
          <w:trHeight w:val="330"/>
        </w:trPr>
        <w:tc>
          <w:tcPr>
            <w:tcW w:w="9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тура на  человека в рублях:</w:t>
            </w:r>
          </w:p>
        </w:tc>
      </w:tr>
      <w:tr w:rsidR="00E0683D" w:rsidRPr="00E0683D" w:rsidTr="00E0683D">
        <w:trPr>
          <w:trHeight w:val="36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2-х местное размещение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 место</w:t>
            </w:r>
          </w:p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Взрослый / реб до 16.99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1-местное размещение</w:t>
            </w:r>
          </w:p>
        </w:tc>
      </w:tr>
      <w:tr w:rsidR="00E0683D" w:rsidRPr="00E0683D" w:rsidTr="00E0683D">
        <w:trPr>
          <w:trHeight w:val="330"/>
        </w:trPr>
        <w:tc>
          <w:tcPr>
            <w:tcW w:w="93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Корпус «Зеленые Холмы»3*</w:t>
            </w:r>
          </w:p>
        </w:tc>
      </w:tr>
      <w:tr w:rsidR="00E0683D" w:rsidRPr="00E0683D" w:rsidTr="00E0683D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«Классик»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34 690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59 220</w:t>
            </w:r>
          </w:p>
        </w:tc>
      </w:tr>
      <w:tr w:rsidR="00E0683D" w:rsidRPr="00E0683D" w:rsidTr="00E0683D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«Классик Зеленые Холмы»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38 420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34 690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60 820</w:t>
            </w:r>
          </w:p>
        </w:tc>
      </w:tr>
      <w:tr w:rsidR="00E0683D" w:rsidRPr="00E0683D" w:rsidTr="00E0683D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«Зеленые холмы»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52 800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 / 32 000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E0683D" w:rsidRPr="00E0683D" w:rsidTr="00E0683D">
        <w:trPr>
          <w:trHeight w:val="330"/>
        </w:trPr>
        <w:tc>
          <w:tcPr>
            <w:tcW w:w="93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«Усадьба Толстых» 4*</w:t>
            </w:r>
          </w:p>
        </w:tc>
      </w:tr>
      <w:tr w:rsidR="00E0683D" w:rsidRPr="00E0683D" w:rsidTr="00E0683D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«Делюкс»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41 360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66 700</w:t>
            </w:r>
          </w:p>
        </w:tc>
      </w:tr>
      <w:tr w:rsidR="00E0683D" w:rsidRPr="00E0683D" w:rsidTr="00E0683D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«Делюкс Элегант»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42 690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E0683D" w:rsidRPr="00E0683D" w:rsidTr="00E0683D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Полулюкс «Комфорт»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E0683D" w:rsidRPr="00E0683D" w:rsidTr="00E0683D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Полулюкс «Гранд»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56 560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 / 32 000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E0683D" w:rsidRPr="00E0683D" w:rsidTr="00E0683D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 «Толстой»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 /  32 000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</w:tr>
      <w:tr w:rsidR="00E0683D" w:rsidRPr="00E0683D" w:rsidTr="00E0683D">
        <w:trPr>
          <w:trHeight w:val="33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42 160</w:t>
            </w:r>
          </w:p>
        </w:tc>
      </w:tr>
      <w:tr w:rsidR="00E0683D" w:rsidRPr="00E0683D" w:rsidTr="00E0683D">
        <w:trPr>
          <w:trHeight w:val="330"/>
        </w:trPr>
        <w:tc>
          <w:tcPr>
            <w:tcW w:w="93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83D" w:rsidRPr="00E0683D" w:rsidRDefault="00E0683D" w:rsidP="00E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пенсионерам – 150 руб, школьникам – 250 руб</w:t>
            </w:r>
          </w:p>
        </w:tc>
      </w:tr>
    </w:tbl>
    <w:p w:rsidR="00E0683D" w:rsidRDefault="00E0683D" w:rsidP="00676D28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</w:p>
    <w:p w:rsidR="00676D28" w:rsidRPr="00676D28" w:rsidRDefault="00676D28" w:rsidP="00676D28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676D28">
        <w:rPr>
          <w:rFonts w:ascii="Times New Roman" w:hAnsi="Times New Roman" w:cs="Times New Roman"/>
          <w:bCs w:val="0"/>
          <w:caps/>
          <w:color w:val="auto"/>
        </w:rPr>
        <w:t>В СТОИМОСТЬ ВХОДИТ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sz w:val="22"/>
          <w:szCs w:val="22"/>
        </w:rPr>
        <w:t>автотранспортное обслуживание СПб - Осташков, Осташков - СПб (при группе в количестве менее 18 человек обслуживание на микроавтобусе);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sz w:val="22"/>
          <w:szCs w:val="22"/>
        </w:rPr>
        <w:t>трансфер Осташков - отель - Осташков (такси/ микроавтобус);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sz w:val="22"/>
          <w:szCs w:val="22"/>
        </w:rPr>
        <w:t>проживание в номерах выбранной категории в отеле "Селигер Палас" 4* в корпусе "Зеленые холмы" 3 или усадьбе "Толстых" 4*;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sz w:val="22"/>
          <w:szCs w:val="22"/>
        </w:rPr>
        <w:t>питание по программе тура (4 ужина, 4 завтрака, 3 обеда - шв. стол, 1 обед - порционное накрытие)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sz w:val="22"/>
          <w:szCs w:val="22"/>
        </w:rPr>
        <w:t>экскурсионное обслуживание по программе с входными билетами (1-й день - Валдай, 5-й день - Торжок);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sz w:val="22"/>
          <w:szCs w:val="22"/>
        </w:rPr>
        <w:t>услуги гида</w:t>
      </w:r>
    </w:p>
    <w:p w:rsidR="00676D28" w:rsidRPr="00676D28" w:rsidRDefault="00676D28" w:rsidP="00676D28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</w:rPr>
      </w:pPr>
      <w:r w:rsidRPr="00676D28">
        <w:rPr>
          <w:rFonts w:ascii="Times New Roman" w:hAnsi="Times New Roman" w:cs="Times New Roman"/>
          <w:bCs w:val="0"/>
          <w:caps/>
          <w:color w:val="auto"/>
        </w:rPr>
        <w:t>ДОПОЛНИТЕЛЬНЫЕ УСЛУГИ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sz w:val="22"/>
          <w:szCs w:val="22"/>
        </w:rPr>
        <w:t>В отеле для Вас: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Тренажерный зал (уже включен в стоимость),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Теннисный корт,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Прокат спортивного инвентаря для летних видов спорта,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Баня, сауна, салон красоты, массаж.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Летний оборудованный пляж (шезлонги, зонтики, полотенца), огороженная купальная зона для детей на пляже,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Детская анимация, игровой зал с воспитателем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Библиотека,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Речные прогулки на катерах и лодках,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Атмосферная рыбалка,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Пейнтбол, лазертаг, походы в лес,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Турниры по бильярду,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Игры в настольный теннис,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Настоящая русская баня на дровах,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Организованные разнообразные экскурсии по Селигеру,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Веселые конкурсы,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Караоке-бар,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Ежедневная развлекательная программа,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Fonts w:ascii="Times New Roman" w:hAnsi="Times New Roman" w:cs="Times New Roman"/>
        </w:rPr>
        <w:t>Анимация для детей всех возрастов</w:t>
      </w:r>
    </w:p>
    <w:p w:rsidR="00676D28" w:rsidRPr="00676D28" w:rsidRDefault="00676D28" w:rsidP="00676D2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r w:rsidRPr="00676D28">
        <w:rPr>
          <w:rStyle w:val="text-strong"/>
          <w:rFonts w:ascii="Times New Roman" w:hAnsi="Times New Roman" w:cs="Times New Roman"/>
          <w:b/>
          <w:bCs/>
        </w:rPr>
        <w:t>Два ресторана и два бара</w:t>
      </w:r>
      <w:hyperlink r:id="rId7" w:history="1">
        <w:r w:rsidRPr="00676D28">
          <w:rPr>
            <w:rStyle w:val="a4"/>
            <w:rFonts w:ascii="Times New Roman" w:hAnsi="Times New Roman" w:cs="Times New Roman"/>
            <w:color w:val="auto"/>
          </w:rPr>
          <w:t> </w:t>
        </w:r>
      </w:hyperlink>
      <w:r w:rsidRPr="00676D28">
        <w:rPr>
          <w:rFonts w:ascii="Times New Roman" w:hAnsi="Times New Roman" w:cs="Times New Roman"/>
        </w:rPr>
        <w:t>открыты для гостей: ресторан «Толстой» с трехразовым питанием «шведский стол», ресторан «Усадьба» с меню а-ля карт и обслуживанием, бар «Зеленые холмы» с захватывающими дух видами озера и леса, а также летнее кафе и бар «Причал» на берегу тихого залива. </w:t>
      </w:r>
    </w:p>
    <w:p w:rsidR="00676D28" w:rsidRPr="00676D28" w:rsidRDefault="00676D28" w:rsidP="00676D28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</w:pPr>
      <w:r w:rsidRPr="00676D28">
        <w:rPr>
          <w:rFonts w:ascii="Times New Roman" w:hAnsi="Times New Roman" w:cs="Times New Roman"/>
          <w:bCs w:val="0"/>
          <w:caps/>
          <w:color w:val="auto"/>
          <w:sz w:val="22"/>
          <w:szCs w:val="22"/>
        </w:rPr>
        <w:t>ДОПОЛНИТЕЛЬНАЯ ИНФОРМАЦИЯ О ТУРЕ: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rStyle w:val="text-strong"/>
          <w:rFonts w:eastAsiaTheme="majorEastAsia"/>
          <w:b/>
          <w:bCs/>
          <w:sz w:val="22"/>
          <w:szCs w:val="22"/>
          <w:u w:val="single"/>
        </w:rPr>
        <w:t>Гостевой дом Зеленые холмы 3*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rStyle w:val="text-strong"/>
          <w:rFonts w:eastAsiaTheme="majorEastAsia"/>
          <w:b/>
          <w:bCs/>
          <w:sz w:val="22"/>
          <w:szCs w:val="22"/>
        </w:rPr>
        <w:t>Номер Классик - </w:t>
      </w:r>
      <w:r w:rsidRPr="00676D28">
        <w:rPr>
          <w:sz w:val="22"/>
          <w:szCs w:val="22"/>
        </w:rPr>
        <w:t> это комфортные условия при невысокой стоимости проживания. Наличие помимо кроватей раскладывающегося дивана позволяет разместиться тут трем гостям — например, семье с ребенком. В номере: двуспальная кровать (4 номера) или 2 раздельные кровати (12 номеров), 2 прикроватные тумбочки, торшер, прикроватные бра, стол универсальный, стол журнальный, телевизор цветной, мини-бар, стул, пуфик, шкаф с двумя ящиками, большой шкаф в прихожей, санузел с ванной. Для комфортного размещения 2 гостей плюс 1 ребенок.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rStyle w:val="text-strong"/>
          <w:rFonts w:eastAsiaTheme="majorEastAsia"/>
          <w:b/>
          <w:bCs/>
          <w:sz w:val="22"/>
          <w:szCs w:val="22"/>
        </w:rPr>
        <w:t>Номер Классик Зеленые холмы - </w:t>
      </w:r>
      <w:r w:rsidRPr="00676D28">
        <w:rPr>
          <w:sz w:val="22"/>
          <w:szCs w:val="22"/>
        </w:rPr>
        <w:t xml:space="preserve">однокомнатный двухместный номер с видом на луга прекрасно подойдет семейным парам. Ребенок может комфортно разместиться на дополнительном месте раскладывающемся диване, а сам номер, просторный и светлый, порадует Вас своим уютом. В номере: двуспальная кровать (6 номеров) или 2 раздельные кровати (16 номеров), 2 прикроватные тумбочки, торшер, прикроватные бра, стол универсальный, стол журнальный, телевизор цветной, </w:t>
      </w:r>
      <w:r w:rsidRPr="00676D28">
        <w:rPr>
          <w:sz w:val="22"/>
          <w:szCs w:val="22"/>
        </w:rPr>
        <w:lastRenderedPageBreak/>
        <w:t>мини-бар, стул, пуфик, шкаф с двумя ящиками, большой шкаф в прихожей, санузел с ванной. Для комфортного размещения 2 гостей плюс 1 ребенок.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rStyle w:val="text-strong"/>
          <w:rFonts w:eastAsiaTheme="majorEastAsia"/>
          <w:b/>
          <w:bCs/>
          <w:sz w:val="22"/>
          <w:szCs w:val="22"/>
        </w:rPr>
        <w:t>Люкс Зеленые холмы</w:t>
      </w:r>
      <w:r w:rsidRPr="00676D28">
        <w:rPr>
          <w:sz w:val="22"/>
          <w:szCs w:val="22"/>
        </w:rPr>
        <w:t>. Две отдельные комнаты с элегантным интерьером идеально подходят для семьи с детьми или для компании друзей. В номере: двуспальная кровать, мягкая мебель, 2 телевизора, 2 прикроватные тумбочки, торшер, прикроватные бра, стол универсальный, стол журнальный, мини-бар, кресло, 2 стула, 2 пуфика, тумба с зеркалом, шкаф с двумя ящиками, большой шкаф в прихожей, санузел с ванной. Для комфортного размещения 2 гостей плюс 1 ребенок.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rStyle w:val="text-strong"/>
          <w:rFonts w:eastAsiaTheme="majorEastAsia"/>
          <w:b/>
          <w:bCs/>
          <w:sz w:val="22"/>
          <w:szCs w:val="22"/>
          <w:u w:val="single"/>
        </w:rPr>
        <w:t>Особняк «Усадьба Толстого» 4*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rStyle w:val="text-strong"/>
          <w:rFonts w:eastAsiaTheme="majorEastAsia"/>
          <w:b/>
          <w:bCs/>
          <w:sz w:val="22"/>
          <w:szCs w:val="22"/>
        </w:rPr>
        <w:t>Двухместный однокомнатный номер «Делюкс»</w:t>
      </w:r>
      <w:r w:rsidRPr="00676D28">
        <w:rPr>
          <w:sz w:val="22"/>
          <w:szCs w:val="22"/>
        </w:rPr>
        <w:t> — отличный вариант для настоящих ценителей комфорта. В номере: двуспальная кровать, 2 прикроватные тумбочки, телефон, торшер, прикроватные бра, стол универсальный, стол журнальный, телевизор цветной, мини-бар, стул, кресло, шкаф с двумя ящиками, шкаф большой в прихожей, кондиционер в комнате, санузел с ванной.</w:t>
      </w:r>
    </w:p>
    <w:p w:rsidR="00676D28" w:rsidRPr="00676D28" w:rsidRDefault="00676D28" w:rsidP="00676D28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76D28">
        <w:rPr>
          <w:rStyle w:val="text-strong"/>
          <w:rFonts w:eastAsiaTheme="majorEastAsia"/>
          <w:b/>
          <w:bCs/>
          <w:sz w:val="22"/>
          <w:szCs w:val="22"/>
        </w:rPr>
        <w:t>Номер «Делюкс Элегант» -</w:t>
      </w:r>
      <w:r w:rsidRPr="00676D28">
        <w:rPr>
          <w:sz w:val="22"/>
          <w:szCs w:val="22"/>
        </w:rPr>
        <w:t> Великолепный двухместный номер с элегантным эркером идеально подойдет влюбленной паре. В номере: двуспальная кровать, 2 прикроватные тумбочки, телефон, торшер, прикроватные бра, стол универсальный, стол журнальный, телевизор цветной, мини-бар, стул, кресло, шкаф с двумя ящиками, большой шкаф в прихожей, кондиционер, санузел с ванной.</w:t>
      </w:r>
    </w:p>
    <w:p w:rsidR="00380127" w:rsidRDefault="00380127" w:rsidP="00676D28">
      <w:pPr>
        <w:spacing w:after="0"/>
        <w:rPr>
          <w:rFonts w:ascii="Times New Roman" w:hAnsi="Times New Roman" w:cs="Times New Roman"/>
        </w:rPr>
      </w:pPr>
    </w:p>
    <w:p w:rsidR="00BA07E3" w:rsidRDefault="00BA07E3" w:rsidP="00676D28">
      <w:pPr>
        <w:spacing w:after="0"/>
        <w:rPr>
          <w:rFonts w:ascii="Times New Roman" w:hAnsi="Times New Roman" w:cs="Times New Roman"/>
        </w:rPr>
      </w:pPr>
    </w:p>
    <w:p w:rsidR="00BA07E3" w:rsidRDefault="00BA07E3" w:rsidP="00676D28">
      <w:pPr>
        <w:spacing w:after="0"/>
        <w:rPr>
          <w:rFonts w:ascii="Times New Roman" w:hAnsi="Times New Roman" w:cs="Times New Roman"/>
        </w:rPr>
      </w:pPr>
    </w:p>
    <w:p w:rsidR="00BA07E3" w:rsidRPr="00676D28" w:rsidRDefault="00BA07E3" w:rsidP="00676D2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BA07E3" w:rsidRPr="00676D28" w:rsidSect="00676D28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E23"/>
    <w:multiLevelType w:val="multilevel"/>
    <w:tmpl w:val="B6A8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B3F21"/>
    <w:multiLevelType w:val="multilevel"/>
    <w:tmpl w:val="202C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ED"/>
    <w:rsid w:val="00380127"/>
    <w:rsid w:val="00676D28"/>
    <w:rsid w:val="006E6331"/>
    <w:rsid w:val="007F2B86"/>
    <w:rsid w:val="00957084"/>
    <w:rsid w:val="009862ED"/>
    <w:rsid w:val="00BA07E3"/>
    <w:rsid w:val="00E0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6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6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7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676D28"/>
  </w:style>
  <w:style w:type="character" w:styleId="a4">
    <w:name w:val="Hyperlink"/>
    <w:basedOn w:val="a0"/>
    <w:uiPriority w:val="99"/>
    <w:semiHidden/>
    <w:unhideWhenUsed/>
    <w:rsid w:val="00676D28"/>
    <w:rPr>
      <w:color w:val="0000FF"/>
      <w:u w:val="single"/>
    </w:rPr>
  </w:style>
  <w:style w:type="character" w:styleId="a5">
    <w:name w:val="Emphasis"/>
    <w:basedOn w:val="a0"/>
    <w:uiPriority w:val="20"/>
    <w:qFormat/>
    <w:rsid w:val="00676D28"/>
    <w:rPr>
      <w:i/>
      <w:iCs/>
    </w:rPr>
  </w:style>
  <w:style w:type="paragraph" w:customStyle="1" w:styleId="text-info">
    <w:name w:val="text-info"/>
    <w:basedOn w:val="a"/>
    <w:rsid w:val="0067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6D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6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6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67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676D28"/>
  </w:style>
  <w:style w:type="character" w:styleId="a4">
    <w:name w:val="Hyperlink"/>
    <w:basedOn w:val="a0"/>
    <w:uiPriority w:val="99"/>
    <w:semiHidden/>
    <w:unhideWhenUsed/>
    <w:rsid w:val="00676D28"/>
    <w:rPr>
      <w:color w:val="0000FF"/>
      <w:u w:val="single"/>
    </w:rPr>
  </w:style>
  <w:style w:type="character" w:styleId="a5">
    <w:name w:val="Emphasis"/>
    <w:basedOn w:val="a0"/>
    <w:uiPriority w:val="20"/>
    <w:qFormat/>
    <w:rsid w:val="00676D28"/>
    <w:rPr>
      <w:i/>
      <w:iCs/>
    </w:rPr>
  </w:style>
  <w:style w:type="paragraph" w:customStyle="1" w:styleId="text-info">
    <w:name w:val="text-info"/>
    <w:basedOn w:val="a"/>
    <w:rsid w:val="0067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5786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0705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73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2573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11463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9496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1048144521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751587522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1417629460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  <w:div w:id="1275021224">
                  <w:marLeft w:val="0"/>
                  <w:marRight w:val="0"/>
                  <w:marTop w:val="0"/>
                  <w:marBottom w:val="300"/>
                  <w:divBdr>
                    <w:top w:val="single" w:sz="6" w:space="4" w:color="D7E0EA"/>
                    <w:left w:val="single" w:sz="6" w:space="15" w:color="D7E0EA"/>
                    <w:bottom w:val="single" w:sz="6" w:space="4" w:color="D7E0EA"/>
                    <w:right w:val="single" w:sz="6" w:space="15" w:color="D7E0EA"/>
                  </w:divBdr>
                </w:div>
              </w:divsChild>
            </w:div>
          </w:divsChild>
        </w:div>
        <w:div w:id="1369836345">
          <w:marLeft w:val="0"/>
          <w:marRight w:val="0"/>
          <w:marTop w:val="375"/>
          <w:marBottom w:val="30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1358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6464">
          <w:marLeft w:val="0"/>
          <w:marRight w:val="0"/>
          <w:marTop w:val="375"/>
          <w:marBottom w:val="0"/>
          <w:divBdr>
            <w:top w:val="single" w:sz="6" w:space="0" w:color="CCCCCC"/>
            <w:left w:val="single" w:sz="6" w:space="19" w:color="CCCCCC"/>
            <w:bottom w:val="single" w:sz="6" w:space="19" w:color="CCCCCC"/>
            <w:right w:val="single" w:sz="6" w:space="19" w:color="CCCCCC"/>
          </w:divBdr>
          <w:divsChild>
            <w:div w:id="4203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ligerpalacehotel.ru/restaur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@akvarelspb-i1verskii-monastyr-na-ozere-vald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5</cp:revision>
  <dcterms:created xsi:type="dcterms:W3CDTF">2023-01-25T15:28:00Z</dcterms:created>
  <dcterms:modified xsi:type="dcterms:W3CDTF">2024-02-27T12:27:00Z</dcterms:modified>
</cp:coreProperties>
</file>