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E" w:rsidRPr="009D57EE" w:rsidRDefault="009D57EE" w:rsidP="009D5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D57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Память Тверской земли. Ржевский мемориал (2 дн/1 н)</w:t>
      </w:r>
    </w:p>
    <w:p w:rsidR="009D57EE" w:rsidRPr="009D57EE" w:rsidRDefault="009D57EE" w:rsidP="009D57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D57EE">
        <w:rPr>
          <w:rFonts w:ascii="Times New Roman" w:eastAsia="Times New Roman" w:hAnsi="Times New Roman" w:cs="Times New Roman"/>
          <w:i/>
          <w:lang w:eastAsia="ru-RU"/>
        </w:rPr>
        <w:t>Авторский автобусный тур, ВСЕ ВКЛЮЧЕНО*,   Торжок – Старица -  Ржев - Тверь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493113" w:rsidTr="00493113">
        <w:tc>
          <w:tcPr>
            <w:tcW w:w="1914" w:type="dxa"/>
          </w:tcPr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24.02 -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25.02.24</w:t>
            </w:r>
          </w:p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08.03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09.03.24</w:t>
            </w:r>
          </w:p>
        </w:tc>
        <w:tc>
          <w:tcPr>
            <w:tcW w:w="1914" w:type="dxa"/>
          </w:tcPr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13.04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14.04.24</w:t>
            </w:r>
          </w:p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09.05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10.05.24</w:t>
            </w:r>
          </w:p>
        </w:tc>
        <w:tc>
          <w:tcPr>
            <w:tcW w:w="1914" w:type="dxa"/>
          </w:tcPr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15.06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16.06.24</w:t>
            </w:r>
          </w:p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13.07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14.07.24</w:t>
            </w:r>
          </w:p>
        </w:tc>
        <w:tc>
          <w:tcPr>
            <w:tcW w:w="1914" w:type="dxa"/>
          </w:tcPr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10.08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11.08.24</w:t>
            </w:r>
          </w:p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14.09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15.09.24</w:t>
            </w:r>
          </w:p>
        </w:tc>
        <w:tc>
          <w:tcPr>
            <w:tcW w:w="1914" w:type="dxa"/>
          </w:tcPr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12.10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13.10.24</w:t>
            </w:r>
          </w:p>
          <w:p w:rsidR="00493113" w:rsidRPr="00493113" w:rsidRDefault="00493113" w:rsidP="0049311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03.11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4931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04.11.24</w:t>
            </w:r>
          </w:p>
        </w:tc>
      </w:tr>
    </w:tbl>
    <w:p w:rsidR="009D57EE" w:rsidRPr="009D57EE" w:rsidRDefault="009D57EE" w:rsidP="009D57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D57EE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9D57EE" w:rsidRPr="009D57EE" w:rsidRDefault="009D57EE" w:rsidP="009D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D57EE">
        <w:rPr>
          <w:rFonts w:ascii="Times New Roman" w:eastAsia="Times New Roman" w:hAnsi="Times New Roman" w:cs="Times New Roman"/>
          <w:b/>
          <w:bCs/>
          <w:lang w:eastAsia="ru-RU"/>
        </w:rPr>
        <w:t>1 день. Торжок - Тверь</w:t>
      </w:r>
    </w:p>
    <w:p w:rsidR="009D57EE" w:rsidRPr="009D57EE" w:rsidRDefault="009D57EE" w:rsidP="009D5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07.00 отправление автобуса из Санкт-Петербурга, ст. метро "Московская", Демонстрационный проезд. Экскурсия по трассе.</w:t>
      </w:r>
    </w:p>
    <w:p w:rsidR="009D57EE" w:rsidRPr="009D57EE" w:rsidRDefault="009D57EE" w:rsidP="009D5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12.30 Прибытие в Торжок. О</w:t>
      </w:r>
      <w:r w:rsidRPr="009D57EE">
        <w:rPr>
          <w:rFonts w:ascii="Times New Roman" w:eastAsia="Times New Roman" w:hAnsi="Times New Roman" w:cs="Times New Roman"/>
          <w:u w:val="single"/>
          <w:lang w:eastAsia="ru-RU"/>
        </w:rPr>
        <w:t>бед в кафе «Бирхоф» с пожарскими котлетами</w:t>
      </w:r>
    </w:p>
    <w:p w:rsidR="009D57EE" w:rsidRPr="009D57EE" w:rsidRDefault="009D57EE" w:rsidP="009D5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F">
        <w:rPr>
          <w:rFonts w:ascii="Times New Roman" w:eastAsia="Times New Roman" w:hAnsi="Times New Roman" w:cs="Times New Roman"/>
          <w:b/>
          <w:lang w:eastAsia="ru-RU"/>
        </w:rPr>
        <w:t>Обзорная экскурсия по городу Торжок</w:t>
      </w:r>
      <w:r w:rsidRPr="009D57EE">
        <w:rPr>
          <w:rFonts w:ascii="Times New Roman" w:eastAsia="Times New Roman" w:hAnsi="Times New Roman" w:cs="Times New Roman"/>
          <w:lang w:eastAsia="ru-RU"/>
        </w:rPr>
        <w:t>. Панорама города, Путевой дворец, построенный при Екатерине II, Спасо-Преображенский собор, комплекс Борисоглебского мужского монастыря, деревянная церковь Вознесения XVII века и другие храмы Торжка, площадь Пушкина с памятником поэту, архитектурные шедевры XVIII века Н.А. Львова с единственным в России памятником зодчему, пешеходный мост через Тверцу.</w:t>
      </w:r>
    </w:p>
    <w:p w:rsidR="009D57EE" w:rsidRPr="009D57EE" w:rsidRDefault="009D57EE" w:rsidP="009D5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 xml:space="preserve">16.00 ориентировочное время прибытия в Тверь.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Автобусная экскурсия по г. Тверь</w:t>
      </w:r>
      <w:r w:rsidRPr="009D57EE">
        <w:rPr>
          <w:rFonts w:ascii="Times New Roman" w:eastAsia="Times New Roman" w:hAnsi="Times New Roman" w:cs="Times New Roman"/>
          <w:lang w:eastAsia="ru-RU"/>
        </w:rPr>
        <w:t>. Вы увидите набережную реки Волги, памятник Афанасию Никитину, Старый мост, главные площади старого города.</w:t>
      </w:r>
    </w:p>
    <w:p w:rsidR="009D57EE" w:rsidRPr="009D57EE" w:rsidRDefault="009D57EE" w:rsidP="009D57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Размещение  в отеле. Свободное время.</w:t>
      </w:r>
    </w:p>
    <w:p w:rsidR="009D57EE" w:rsidRPr="009D57EE" w:rsidRDefault="009D57EE" w:rsidP="009D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D57EE">
        <w:rPr>
          <w:rFonts w:ascii="Times New Roman" w:eastAsia="Times New Roman" w:hAnsi="Times New Roman" w:cs="Times New Roman"/>
          <w:b/>
          <w:bCs/>
          <w:lang w:eastAsia="ru-RU"/>
        </w:rPr>
        <w:t>2 день. Старица - Ржев</w:t>
      </w:r>
    </w:p>
    <w:p w:rsidR="009D57EE" w:rsidRPr="009D57EE" w:rsidRDefault="009D57EE" w:rsidP="009D5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u w:val="single"/>
          <w:lang w:eastAsia="ru-RU"/>
        </w:rPr>
        <w:t>Завтрак в гостинице</w:t>
      </w:r>
    </w:p>
    <w:p w:rsidR="009D57EE" w:rsidRPr="009D57EE" w:rsidRDefault="009D57EE" w:rsidP="009D57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08.00</w:t>
      </w:r>
      <w:r w:rsidRPr="009D57E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Отправление в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Старицу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57E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один из древнейших русских городов, которому, несмотря на долгую и бурную историю, удалось сохранить во многих чертах свой первоначальный  облик.  Старица – красивейший древнерусский городок в верховьях Волги, милый взору, спокойный, простой и искренний. Город расположен на высоких берегах Волги и радует глаз белокаменными постройками. Посещение Успенского монастыря, основанного в ХII веке и возрождаемого ныне.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Свято-Успенский мужской монастырь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стал первым звеном в истории основания Старицы.</w:t>
      </w:r>
    </w:p>
    <w:p w:rsidR="009D57EE" w:rsidRPr="009D57EE" w:rsidRDefault="009D57EE" w:rsidP="009D57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 xml:space="preserve">Отъезд в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Ржев.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Среди отрогов Валдайской возвышенности, на крутых берегах Волги стоит Ржев. Выгодное географическое положение создавало прекрасные условия для развития торговли. Но близость к западным рубежам русских земель придавала городу важное оборонное значение. На протяжении XIII-XIV веков жизнь города-крепости была весьма нелёгкой. Владевший Ржевом становился обладателем и мощной крепости, и части важного торгового пути.</w:t>
      </w:r>
    </w:p>
    <w:p w:rsidR="009D57EE" w:rsidRPr="009D57EE" w:rsidRDefault="009D57EE" w:rsidP="009D57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 xml:space="preserve">На правом берегу Волги сохранились старинные особняки XVIII века. В одном из них сейчас находится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Ржевский краеведческий музей. Экскурсия по музею</w:t>
      </w:r>
      <w:r w:rsidRPr="009D57EE">
        <w:rPr>
          <w:rFonts w:ascii="Times New Roman" w:eastAsia="Times New Roman" w:hAnsi="Times New Roman" w:cs="Times New Roman"/>
          <w:lang w:eastAsia="ru-RU"/>
        </w:rPr>
        <w:t>. Экспозиции, рассказывающие о древней истории Ржева, занимают оба этажа старинного купеческого особняка.</w:t>
      </w:r>
    </w:p>
    <w:p w:rsidR="009D57EE" w:rsidRPr="009D57EE" w:rsidRDefault="009D57EE" w:rsidP="009D57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Трагической страницей истории Ржева стали годы Великой Отечественной Войны. Ржевская битва, которая длилась больше года, стала одной из самых кровавых в человеческой истории</w:t>
      </w:r>
      <w:r w:rsidRPr="009D57EE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Посещение интереснейшей тематической экспозиции  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Диорама «Бой за Ржев 24 сентября 1942 года».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Это произведение монументальной живописи рассказывает об одном из боев, отражающее современный взгляд на боевые действия в районе Ржева.</w:t>
      </w:r>
    </w:p>
    <w:p w:rsidR="009D57EE" w:rsidRPr="009D57EE" w:rsidRDefault="009D57EE" w:rsidP="009D57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9BF">
        <w:rPr>
          <w:rFonts w:ascii="Times New Roman" w:eastAsia="Times New Roman" w:hAnsi="Times New Roman" w:cs="Times New Roman"/>
          <w:b/>
          <w:lang w:eastAsia="ru-RU"/>
        </w:rPr>
        <w:t>Посещение Ржевского мемориала советскому солдату.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Самый масштабный монумент в истории современной России, призванный увековечить память героев Великой Отечественной войны. Центром мемориала является 25-метровая бронзовая фигура солдата, установленная на 10-метровом насыпном кургане.</w:t>
      </w:r>
    </w:p>
    <w:p w:rsidR="009D57EE" w:rsidRPr="009D57EE" w:rsidRDefault="009D57EE" w:rsidP="009D5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u w:val="single"/>
          <w:lang w:eastAsia="ru-RU"/>
        </w:rPr>
        <w:t>Обед в кафе.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Отъезд в Санкт-Петербург.</w:t>
      </w:r>
    </w:p>
    <w:tbl>
      <w:tblPr>
        <w:tblW w:w="5219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6253"/>
      </w:tblGrid>
      <w:tr w:rsidR="00493113" w:rsidRPr="00493113" w:rsidTr="00493113"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2F2"/>
            <w:vAlign w:val="center"/>
            <w:hideMark/>
          </w:tcPr>
          <w:p w:rsidR="00493113" w:rsidRPr="00493113" w:rsidRDefault="00493113" w:rsidP="0049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тура на  человека в рублях:</w:t>
            </w:r>
          </w:p>
        </w:tc>
      </w:tr>
      <w:tr w:rsidR="00124800" w:rsidRPr="00493113" w:rsidTr="00E15A97">
        <w:trPr>
          <w:trHeight w:val="15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800" w:rsidRPr="00493113" w:rsidRDefault="00124800" w:rsidP="004931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номер «Комфорт»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4800" w:rsidRPr="00493113" w:rsidRDefault="00124800" w:rsidP="0049311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13 250</w:t>
            </w:r>
          </w:p>
        </w:tc>
      </w:tr>
      <w:tr w:rsidR="00124800" w:rsidRPr="00493113" w:rsidTr="00B212BE">
        <w:trPr>
          <w:trHeight w:val="15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800" w:rsidRPr="00493113" w:rsidRDefault="00124800" w:rsidP="004931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«Полулюкс»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4800" w:rsidRPr="00493113" w:rsidRDefault="00124800" w:rsidP="0049311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13 600</w:t>
            </w:r>
          </w:p>
        </w:tc>
      </w:tr>
      <w:tr w:rsidR="00124800" w:rsidRPr="00493113" w:rsidTr="00AC6064">
        <w:trPr>
          <w:trHeight w:val="15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800" w:rsidRPr="00493113" w:rsidRDefault="00124800" w:rsidP="004931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место в номере  «Полулюкс»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4800" w:rsidRPr="00493113" w:rsidRDefault="00124800" w:rsidP="0049311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12 100</w:t>
            </w:r>
          </w:p>
        </w:tc>
      </w:tr>
      <w:tr w:rsidR="00124800" w:rsidRPr="00493113" w:rsidTr="00B36DD3">
        <w:trPr>
          <w:trHeight w:val="15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800" w:rsidRPr="00493113" w:rsidRDefault="00124800" w:rsidP="004931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номер «Стандарт»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4800" w:rsidRPr="00493113" w:rsidRDefault="00124800" w:rsidP="0049311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14 600</w:t>
            </w:r>
          </w:p>
        </w:tc>
      </w:tr>
      <w:tr w:rsidR="00124800" w:rsidRPr="00493113" w:rsidTr="00532721">
        <w:trPr>
          <w:trHeight w:val="15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800" w:rsidRPr="00493113" w:rsidRDefault="00124800" w:rsidP="004931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номер «Улучшенный»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4800" w:rsidRPr="00493113" w:rsidRDefault="00124800" w:rsidP="0049311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</w:tr>
      <w:tr w:rsidR="00493113" w:rsidRPr="00493113" w:rsidTr="00493113">
        <w:trPr>
          <w:trHeight w:val="150"/>
        </w:trPr>
        <w:tc>
          <w:tcPr>
            <w:tcW w:w="97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13" w:rsidRPr="00493113" w:rsidRDefault="00493113" w:rsidP="0049311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 на школьника до 12 лет – 200 рублей</w:t>
            </w:r>
          </w:p>
        </w:tc>
      </w:tr>
    </w:tbl>
    <w:p w:rsidR="009D57EE" w:rsidRPr="00124800" w:rsidRDefault="009D57EE" w:rsidP="001248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48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стоимость входит</w:t>
      </w:r>
      <w:r w:rsidR="00124800" w:rsidRPr="001248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1248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ВКЛЮЧЕНО*: автотранспортное обслуживание (при группе в количестве менее 18 человек обслуживание на микроавтобусе); размещение в г.Тверь в гостинице "Волга"3*; питание по программе  (1 завтрак, 2 обеда); экскурсионное обслуживание по программе, входные билеты</w:t>
      </w:r>
    </w:p>
    <w:p w:rsidR="00124800" w:rsidRPr="00124800" w:rsidRDefault="009D57EE" w:rsidP="001248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8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гида</w:t>
      </w:r>
    </w:p>
    <w:p w:rsidR="000D4115" w:rsidRPr="009D57EE" w:rsidRDefault="000D4115" w:rsidP="009D57EE">
      <w:pPr>
        <w:spacing w:after="0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0D4115" w:rsidRPr="009D57EE" w:rsidSect="009D57EE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D88"/>
    <w:multiLevelType w:val="multilevel"/>
    <w:tmpl w:val="091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E"/>
    <w:rsid w:val="000D4115"/>
    <w:rsid w:val="00124800"/>
    <w:rsid w:val="00493113"/>
    <w:rsid w:val="004E59BF"/>
    <w:rsid w:val="00686741"/>
    <w:rsid w:val="009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5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5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9D57EE"/>
  </w:style>
  <w:style w:type="character" w:styleId="a3">
    <w:name w:val="Hyperlink"/>
    <w:basedOn w:val="a0"/>
    <w:uiPriority w:val="99"/>
    <w:semiHidden/>
    <w:unhideWhenUsed/>
    <w:rsid w:val="009D57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9D57EE"/>
  </w:style>
  <w:style w:type="character" w:styleId="a5">
    <w:name w:val="Emphasis"/>
    <w:basedOn w:val="a0"/>
    <w:uiPriority w:val="20"/>
    <w:qFormat/>
    <w:rsid w:val="009D57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9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5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5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9D57EE"/>
  </w:style>
  <w:style w:type="character" w:styleId="a3">
    <w:name w:val="Hyperlink"/>
    <w:basedOn w:val="a0"/>
    <w:uiPriority w:val="99"/>
    <w:semiHidden/>
    <w:unhideWhenUsed/>
    <w:rsid w:val="009D57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9D57EE"/>
  </w:style>
  <w:style w:type="character" w:styleId="a5">
    <w:name w:val="Emphasis"/>
    <w:basedOn w:val="a0"/>
    <w:uiPriority w:val="20"/>
    <w:qFormat/>
    <w:rsid w:val="009D57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9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5</cp:revision>
  <dcterms:created xsi:type="dcterms:W3CDTF">2023-08-24T13:05:00Z</dcterms:created>
  <dcterms:modified xsi:type="dcterms:W3CDTF">2024-02-27T08:33:00Z</dcterms:modified>
</cp:coreProperties>
</file>