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8C" w:rsidRPr="00AB241A" w:rsidRDefault="0084298C" w:rsidP="00AB241A">
      <w:pPr>
        <w:spacing w:after="0"/>
        <w:rPr>
          <w:rFonts w:ascii="Times New Roman" w:hAnsi="Times New Roman" w:cs="Times New Roman"/>
          <w:b/>
        </w:rPr>
      </w:pPr>
    </w:p>
    <w:p w:rsidR="0084298C" w:rsidRPr="00AB241A" w:rsidRDefault="0084298C" w:rsidP="00AB241A">
      <w:pPr>
        <w:spacing w:after="0"/>
        <w:rPr>
          <w:rFonts w:ascii="Times New Roman" w:hAnsi="Times New Roman" w:cs="Times New Roman"/>
          <w:b/>
        </w:rPr>
      </w:pPr>
      <w:r w:rsidRPr="00AB241A">
        <w:rPr>
          <w:rFonts w:ascii="Times New Roman" w:hAnsi="Times New Roman" w:cs="Times New Roman"/>
          <w:b/>
        </w:rPr>
        <w:t xml:space="preserve">         </w:t>
      </w:r>
    </w:p>
    <w:p w:rsidR="00AB241A" w:rsidRPr="00AB241A" w:rsidRDefault="00AB241A" w:rsidP="00AB241A">
      <w:pPr>
        <w:spacing w:after="0"/>
        <w:jc w:val="center"/>
        <w:rPr>
          <w:rFonts w:ascii="Times New Roman" w:eastAsia="Times New Roman" w:hAnsi="Times New Roman" w:cs="Times New Roman"/>
          <w:b/>
          <w:iCs/>
        </w:rPr>
      </w:pPr>
    </w:p>
    <w:p w:rsidR="00EA55FF" w:rsidRPr="00AB60F3" w:rsidRDefault="00EA55FF" w:rsidP="00AB241A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AB60F3"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ЗОЛОТАЯ ОСЕНЬ В ПУШКИНСКИХ ГОРАХ </w:t>
      </w:r>
    </w:p>
    <w:p w:rsidR="00EA55FF" w:rsidRPr="00AB60F3" w:rsidRDefault="00EA55FF" w:rsidP="00AB241A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AB60F3">
        <w:rPr>
          <w:rFonts w:ascii="Times New Roman" w:eastAsia="Times New Roman" w:hAnsi="Times New Roman" w:cs="Times New Roman"/>
          <w:b/>
          <w:iCs/>
          <w:sz w:val="36"/>
          <w:szCs w:val="36"/>
        </w:rPr>
        <w:t>(3 дня/2 ночи)</w:t>
      </w:r>
    </w:p>
    <w:p w:rsidR="00EA55FF" w:rsidRDefault="00EA55FF" w:rsidP="00AB241A">
      <w:pPr>
        <w:spacing w:after="0"/>
        <w:jc w:val="center"/>
        <w:rPr>
          <w:rFonts w:ascii="Times New Roman" w:eastAsia="Times New Roman" w:hAnsi="Times New Roman" w:cs="Times New Roman"/>
          <w:b/>
          <w:iCs/>
        </w:rPr>
      </w:pPr>
    </w:p>
    <w:p w:rsidR="00FD12C0" w:rsidRDefault="000F2B27" w:rsidP="000F2B27">
      <w:pPr>
        <w:spacing w:after="0"/>
        <w:jc w:val="center"/>
        <w:rPr>
          <w:rFonts w:ascii="Times New Roman" w:hAnsi="Times New Roman" w:cs="Times New Roman"/>
          <w:b/>
        </w:rPr>
      </w:pPr>
      <w:r w:rsidRPr="007C0004">
        <w:rPr>
          <w:rFonts w:ascii="Times New Roman" w:hAnsi="Times New Roman" w:cs="Times New Roman"/>
          <w:b/>
        </w:rPr>
        <w:t>02.10-04.10.26</w:t>
      </w:r>
      <w:r>
        <w:rPr>
          <w:rFonts w:ascii="Times New Roman" w:hAnsi="Times New Roman" w:cs="Times New Roman"/>
          <w:b/>
        </w:rPr>
        <w:t xml:space="preserve">                      </w:t>
      </w:r>
    </w:p>
    <w:p w:rsidR="00AB241A" w:rsidRPr="006B03C8" w:rsidRDefault="001A31B5" w:rsidP="006B03C8">
      <w:pPr>
        <w:spacing w:after="0"/>
        <w:rPr>
          <w:rFonts w:ascii="Times New Roman" w:hAnsi="Times New Roman" w:cs="Times New Roman"/>
          <w:b/>
        </w:rPr>
      </w:pPr>
      <w:r w:rsidRPr="006B03C8">
        <w:rPr>
          <w:rFonts w:ascii="Times New Roman" w:hAnsi="Times New Roman" w:cs="Times New Roman"/>
          <w:b/>
        </w:rPr>
        <w:t xml:space="preserve">1 день </w:t>
      </w:r>
    </w:p>
    <w:p w:rsidR="00AB241A" w:rsidRPr="00AB241A" w:rsidRDefault="008D0CD6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07:15</w:t>
      </w:r>
      <w:r w:rsidR="00AB241A" w:rsidRPr="00AB241A">
        <w:rPr>
          <w:rFonts w:ascii="Times New Roman" w:eastAsia="Times New Roman" w:hAnsi="Times New Roman" w:cs="Times New Roman"/>
          <w:bCs/>
          <w:lang w:eastAsia="ru-RU"/>
        </w:rPr>
        <w:t xml:space="preserve"> отправление автобуса из Санкт-Петербурга от станции метро «Московская», Демонстрационный проезд.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>Экскурсия по трассе.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Прибытие в Пушкинские Горы.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>Центр заповедника, включающего в себя усадьбы «Михайловское», «Петровское», «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Тригорское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» и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Святогорский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монастырь.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Посещение музея-усадьбы «Петровское» и экскурсия по парку.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>Петровское, как и Михайловское, было подарено Абраму Петровичу Ганнибалу императрицей Елизаветой Петровной. Благоустраивал усадьбу его сын, Петр Абрамович Ганнибал. Он построил роскошный дом и разбил прекрасный парк, после чего 37 лет прожил в своем имении, не зная, чем себя занять. Он был единственным из детей «арапа Петра Великого», с кем был близко знаком и часто общался Пушкин. Очевидно, что взбалмошного Петра Абрамовича живо напоминает Кирилл Петрович Троекуров из пушкинской повести «Дубровский». В 1918 году дом сожгли. Лишь в 1969 г. решено было восстановить усадьбу, и еще через 8 лет открылся дом-музей, посвященный жизни трех поколений Ганнибалов.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>Размещение на турбазе «Пушкиногорье».</w:t>
      </w:r>
    </w:p>
    <w:p w:rsidR="00AB241A" w:rsidRPr="00AB241A" w:rsidRDefault="00AB241A" w:rsidP="00AB241A">
      <w:pPr>
        <w:pStyle w:val="3"/>
        <w:spacing w:before="0"/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</w:pPr>
      <w:r w:rsidRPr="00AB241A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 xml:space="preserve">Ужин для </w:t>
      </w:r>
      <w:proofErr w:type="gramStart"/>
      <w:r w:rsidRPr="00AB241A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>проживающих</w:t>
      </w:r>
      <w:proofErr w:type="gramEnd"/>
      <w:r w:rsidRPr="00AB241A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 xml:space="preserve"> на турбазе.</w:t>
      </w:r>
    </w:p>
    <w:p w:rsidR="00AB241A" w:rsidRPr="00AB241A" w:rsidRDefault="00AB241A" w:rsidP="00AB241A">
      <w:pPr>
        <w:pStyle w:val="3"/>
        <w:spacing w:before="0"/>
        <w:rPr>
          <w:rFonts w:ascii="Times New Roman" w:eastAsia="Times New Roman" w:hAnsi="Times New Roman" w:cs="Times New Roman"/>
          <w:lang w:eastAsia="ru-RU"/>
        </w:rPr>
      </w:pPr>
    </w:p>
    <w:p w:rsidR="00AB241A" w:rsidRPr="00AB241A" w:rsidRDefault="001A31B5" w:rsidP="00AB241A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AB241A">
        <w:rPr>
          <w:rFonts w:ascii="Times New Roman" w:hAnsi="Times New Roman" w:cs="Times New Roman"/>
          <w:color w:val="auto"/>
        </w:rPr>
        <w:t xml:space="preserve">2 день 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u w:val="single"/>
          <w:lang w:eastAsia="ru-RU"/>
        </w:rPr>
        <w:t>Завтрак.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Экскурсия по Пушкинскому музею-заповеднику «Михайловское».</w:t>
      </w:r>
    </w:p>
    <w:p w:rsidR="006B03C8" w:rsidRDefault="006B03C8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Посещение музея-усадьбы «Михайловское» и экскурсия по парку.</w:t>
      </w:r>
    </w:p>
    <w:p w:rsid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Михайловское – родовое гнездо Ганнибалов-Пушкиных. </w:t>
      </w:r>
    </w:p>
    <w:p w:rsidR="006B03C8" w:rsidRDefault="006B03C8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Посещение музея-усадьбы «</w:t>
      </w:r>
      <w:proofErr w:type="spellStart"/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Тригорское</w:t>
      </w:r>
      <w:proofErr w:type="spellEnd"/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» и экскурсия по парку.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Имение близких друзей Пушкина. Хозяйкой дома была П.А. Осипова-Вульф, глава большого семейства. Ссыльный Пушкин подружился с ее сыном Алексеем и двумя старшими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дочерьми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. Пушкиноведы уверены, что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Тригорское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– это дом Лариных в романе «Евгений Онегин», да и сами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тригорские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барышни считали себя прототипами героинь романа – Татьяны и Ольги. Неизменной популярностью у посетителей пользуются поэтические уголки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тригорского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парка – «аллея Татьяны», «скамья Онегина» и «дуб уединенный».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u w:val="single"/>
          <w:lang w:eastAsia="ru-RU"/>
        </w:rPr>
        <w:t>Обед.</w:t>
      </w:r>
    </w:p>
    <w:p w:rsidR="006B03C8" w:rsidRDefault="006B03C8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Экскурсия на пасеку «Пчелиная усадьба».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Вас ждет вся история пчеловодства от старины (бортничество) до современных технологий (ульи, медогонки, пчеловодный инвентарь). Посетители узнают много интересного о различных продуктах пчеловодства (мёд, перга, прополис, маточное молочко,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забрус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и др.), их полезных свойствах и применении. Помимо экскурсии, вас ждет дегустация меда и угощение: сбитень на травах (для детей), медовуха (слабоалкогольная) и медовый крепкий русский самогон (для взрослых). В медовой лавке вы сможете приобрести разные сорта псковского мёда,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пчелопродукцию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и сувениры.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>Свободное время.</w:t>
      </w:r>
    </w:p>
    <w:p w:rsidR="00AB241A" w:rsidRPr="00AB241A" w:rsidRDefault="00AB241A" w:rsidP="00AB241A">
      <w:pPr>
        <w:pStyle w:val="3"/>
        <w:spacing w:before="0"/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</w:pPr>
      <w:r w:rsidRPr="00AB241A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 xml:space="preserve">Ужин для </w:t>
      </w:r>
      <w:proofErr w:type="gramStart"/>
      <w:r w:rsidRPr="00AB241A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>проживающих</w:t>
      </w:r>
      <w:proofErr w:type="gramEnd"/>
      <w:r w:rsidRPr="00AB241A">
        <w:rPr>
          <w:rFonts w:ascii="Times New Roman" w:eastAsia="Times New Roman" w:hAnsi="Times New Roman" w:cs="Times New Roman"/>
          <w:b w:val="0"/>
          <w:color w:val="auto"/>
          <w:u w:val="single"/>
          <w:lang w:eastAsia="ru-RU"/>
        </w:rPr>
        <w:t xml:space="preserve"> на турбазе.</w:t>
      </w:r>
    </w:p>
    <w:p w:rsidR="00AB241A" w:rsidRPr="00AB241A" w:rsidRDefault="00AB241A" w:rsidP="00AB241A">
      <w:pPr>
        <w:pStyle w:val="3"/>
        <w:spacing w:before="0"/>
        <w:rPr>
          <w:rFonts w:ascii="Times New Roman" w:eastAsia="Times New Roman" w:hAnsi="Times New Roman" w:cs="Times New Roman"/>
          <w:lang w:eastAsia="ru-RU"/>
        </w:rPr>
      </w:pPr>
    </w:p>
    <w:p w:rsidR="00AB241A" w:rsidRPr="00AB241A" w:rsidRDefault="001A31B5" w:rsidP="00AB241A">
      <w:pPr>
        <w:pStyle w:val="3"/>
        <w:spacing w:before="0"/>
        <w:rPr>
          <w:rFonts w:ascii="Times New Roman" w:hAnsi="Times New Roman" w:cs="Times New Roman"/>
          <w:b w:val="0"/>
          <w:color w:val="auto"/>
          <w:u w:val="single"/>
        </w:rPr>
      </w:pPr>
      <w:r w:rsidRPr="00AB241A">
        <w:rPr>
          <w:rFonts w:ascii="Times New Roman" w:hAnsi="Times New Roman" w:cs="Times New Roman"/>
          <w:color w:val="auto"/>
        </w:rPr>
        <w:t xml:space="preserve">3 день 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u w:val="single"/>
          <w:lang w:eastAsia="ru-RU"/>
        </w:rPr>
        <w:t>Завтрак.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>Освобождение номеров.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Экскурсия в музейный комплекс «</w:t>
      </w:r>
      <w:proofErr w:type="spellStart"/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Бугрово</w:t>
      </w:r>
      <w:proofErr w:type="spellEnd"/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».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«Пушкинская деревня» – это единственный в Псковской области музей деревянного зодчества под открытым небом. В настоящее время в деревне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Бугрово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стоит действующая «Водяная Мельница».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Посещение музейной почты, где можно написать письма настоящими гусиными перьями и отправить их друзьям и знакомым.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Мастер-класс в информационно-ремесленном центре.</w:t>
      </w:r>
    </w:p>
    <w:p w:rsidR="006B03C8" w:rsidRDefault="006B03C8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Осмотр Савкино.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На пути из Михайловского в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Тригорское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, примерно в километре от музея-усадьбы «Михайловское», на крутом берегу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Сороти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возвышается городище Савкино, или Савкина горка, как его называли в послепушкинское время – одно из самых живописных мест Пушкинского заповедника. Археологические материалы позволили прийти к выводу, что на городище имеются следы жизни IX–XIII и конца XIV–XVI веков. </w:t>
      </w:r>
      <w:proofErr w:type="gramStart"/>
      <w:r w:rsidRPr="00AB241A">
        <w:rPr>
          <w:rFonts w:ascii="Times New Roman" w:eastAsia="Times New Roman" w:hAnsi="Times New Roman" w:cs="Times New Roman"/>
          <w:bCs/>
          <w:lang w:eastAsia="ru-RU"/>
        </w:rPr>
        <w:t>Винтом</w:t>
      </w:r>
      <w:proofErr w:type="gram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идущая вдоль холма дорога, типичная для подобных укреплений, ведет на его вершину. Отсюда открывается превосходный вид на озеро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Кучане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и парк Петровского, усадьбу поэта и луга, причудливо изрезанные руслом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Сороти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. За рекой расстилается деревня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Дедовцы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, мимо нее вьется старая дорога на Псков. Слева на пригорке в пушкинское время находилась усадьба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Дериглазово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>, принадлежавшая помещикам Шелгуновым, дружившим с родителями поэта А. С. и Н. О. Пушкиными.</w:t>
      </w:r>
    </w:p>
    <w:p w:rsidR="006B03C8" w:rsidRDefault="006B03C8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 xml:space="preserve">Экскурсия в </w:t>
      </w:r>
      <w:proofErr w:type="spellStart"/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>Святогорский</w:t>
      </w:r>
      <w:proofErr w:type="spellEnd"/>
      <w:r w:rsidRPr="00AB241A">
        <w:rPr>
          <w:rFonts w:ascii="Times New Roman" w:eastAsia="Times New Roman" w:hAnsi="Times New Roman" w:cs="Times New Roman"/>
          <w:b/>
          <w:bCs/>
          <w:lang w:eastAsia="ru-RU"/>
        </w:rPr>
        <w:t xml:space="preserve"> монастырь, расположенный в поселке Пушкинские Горы.</w:t>
      </w:r>
    </w:p>
    <w:p w:rsidR="00AB241A" w:rsidRPr="00AB241A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В годы ссылки Пушкин находился под надзором настоятеля монастыря игумена Ионы и регулярно посещал обитель. Он мог свободно пользоваться архивом и богатейшей монастырской библиотекой, что было совершенно необходимо для его работы над «Борисом Годуновым». Навещал он и семейный некрополь у стен Успенского собора. В апреле 1836 г. Пушкин привез сюда из столицы гроб с телом матери и выкупил на кладбище место для себя. Несколько месяцев спустя, 6 февраля 1837 г. здесь хоронили самого Пушкина, убитого на дуэли. С 1841 года на могиле поэта стоит памятник. На гранитном цоколе высечено: «Александр Сергеевич ПУШКИН. Родился в Москве 26 мая 1799 года. Скончался в Санкт-Петербурге 29 января 1837 года». В 1992 г. </w:t>
      </w:r>
      <w:proofErr w:type="spellStart"/>
      <w:r w:rsidRPr="00AB241A">
        <w:rPr>
          <w:rFonts w:ascii="Times New Roman" w:eastAsia="Times New Roman" w:hAnsi="Times New Roman" w:cs="Times New Roman"/>
          <w:bCs/>
          <w:lang w:eastAsia="ru-RU"/>
        </w:rPr>
        <w:t>Святогорский</w:t>
      </w:r>
      <w:proofErr w:type="spellEnd"/>
      <w:r w:rsidRPr="00AB241A">
        <w:rPr>
          <w:rFonts w:ascii="Times New Roman" w:eastAsia="Times New Roman" w:hAnsi="Times New Roman" w:cs="Times New Roman"/>
          <w:bCs/>
          <w:lang w:eastAsia="ru-RU"/>
        </w:rPr>
        <w:t xml:space="preserve"> монастырь возвратили Псковской епархии, и в Успенском соборе возобновились регулярные богослужения.</w:t>
      </w:r>
    </w:p>
    <w:p w:rsidR="00AB241A" w:rsidRPr="00EA55FF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A55FF">
        <w:rPr>
          <w:rFonts w:ascii="Times New Roman" w:eastAsia="Times New Roman" w:hAnsi="Times New Roman" w:cs="Times New Roman"/>
          <w:bCs/>
          <w:u w:val="single"/>
          <w:lang w:eastAsia="ru-RU"/>
        </w:rPr>
        <w:t>Обед.</w:t>
      </w:r>
    </w:p>
    <w:p w:rsidR="00AB241A" w:rsidRPr="00EA55FF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55FF">
        <w:rPr>
          <w:rFonts w:ascii="Times New Roman" w:eastAsia="Times New Roman" w:hAnsi="Times New Roman" w:cs="Times New Roman"/>
          <w:bCs/>
          <w:lang w:eastAsia="ru-RU"/>
        </w:rPr>
        <w:t>Отъезд в Санкт-Петербург.</w:t>
      </w:r>
    </w:p>
    <w:p w:rsidR="00AB241A" w:rsidRPr="00EA55FF" w:rsidRDefault="00AB241A" w:rsidP="00AB2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55FF">
        <w:rPr>
          <w:rFonts w:ascii="Times New Roman" w:eastAsia="Times New Roman" w:hAnsi="Times New Roman" w:cs="Times New Roman"/>
          <w:bCs/>
          <w:lang w:eastAsia="ru-RU"/>
        </w:rPr>
        <w:t>Ориентировочное время прибытие в Санкт-Петербург 22:00–23:00.</w:t>
      </w:r>
    </w:p>
    <w:p w:rsidR="00AB241A" w:rsidRDefault="00AB241A" w:rsidP="00AB241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page" w:horzAnchor="margin" w:tblpY="6586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905"/>
        <w:gridCol w:w="2619"/>
      </w:tblGrid>
      <w:tr w:rsidR="006B03C8" w:rsidRPr="0020244E" w:rsidTr="006B03C8">
        <w:trPr>
          <w:trHeight w:val="416"/>
        </w:trPr>
        <w:tc>
          <w:tcPr>
            <w:tcW w:w="10524" w:type="dxa"/>
            <w:gridSpan w:val="2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55FF">
              <w:rPr>
                <w:rStyle w:val="text-strong"/>
                <w:rFonts w:ascii="Times New Roman" w:hAnsi="Times New Roman" w:cs="Times New Roman"/>
                <w:b/>
              </w:rPr>
              <w:t>Стоимость тура на  человека в рублях:</w:t>
            </w:r>
          </w:p>
        </w:tc>
      </w:tr>
      <w:tr w:rsidR="006B03C8" w:rsidRPr="0020244E" w:rsidTr="00EE4853">
        <w:tc>
          <w:tcPr>
            <w:tcW w:w="10524" w:type="dxa"/>
            <w:gridSpan w:val="2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eastAsia="Times New Roman" w:hAnsi="Times New Roman" w:cs="Times New Roman"/>
                <w:b/>
                <w:lang w:eastAsia="ru-RU"/>
              </w:rPr>
              <w:t>Турбаза «Пушкиногорье» 2*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>2-х местный номер «эконом»,</w:t>
            </w:r>
            <w:r w:rsidRPr="00EA55FF">
              <w:rPr>
                <w:rFonts w:ascii="Times New Roman" w:hAnsi="Times New Roman" w:cs="Times New Roman"/>
              </w:rPr>
              <w:t xml:space="preserve"> корпус №1 (душ, туалет, ТВ)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780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EA55FF">
              <w:rPr>
                <w:rFonts w:ascii="Times New Roman" w:hAnsi="Times New Roman" w:cs="Times New Roman"/>
              </w:rPr>
              <w:t>1-местное размещение в 2-х местном номере «эконом»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28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380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>2-х местный номер «стандарт»,</w:t>
            </w:r>
            <w:r w:rsidRPr="00EA55FF">
              <w:rPr>
                <w:rFonts w:ascii="Times New Roman" w:hAnsi="Times New Roman" w:cs="Times New Roman"/>
              </w:rPr>
              <w:t xml:space="preserve"> корпус №1 (душ, туалет, ТВ)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830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EA55FF">
              <w:rPr>
                <w:rFonts w:ascii="Times New Roman" w:hAnsi="Times New Roman" w:cs="Times New Roman"/>
              </w:rPr>
              <w:t>1-местное размещение в 2-х местном номере «стандарт»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480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>2-х местный  номер «улучшенный»,</w:t>
            </w:r>
            <w:r w:rsidRPr="00EA55FF">
              <w:rPr>
                <w:rFonts w:ascii="Times New Roman" w:hAnsi="Times New Roman" w:cs="Times New Roman"/>
              </w:rPr>
              <w:t xml:space="preserve"> корпус №1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980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20244E" w:rsidRDefault="006B03C8" w:rsidP="006B03C8">
            <w:pPr>
              <w:spacing w:after="0"/>
              <w:rPr>
                <w:rFonts w:ascii="Times New Roman" w:hAnsi="Times New Roman"/>
              </w:rPr>
            </w:pPr>
            <w:r w:rsidRPr="0020244E">
              <w:rPr>
                <w:rFonts w:ascii="Times New Roman" w:hAnsi="Times New Roman"/>
              </w:rPr>
              <w:t>1-местный номер «улучшенный», корпус №1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  <w:lang w:val="en-US"/>
              </w:rPr>
              <w:t>2</w:t>
            </w:r>
            <w:r w:rsidRPr="006B03C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580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>2-местный номер «студия»</w:t>
            </w:r>
            <w:r w:rsidRPr="00EA55FF">
              <w:rPr>
                <w:rFonts w:ascii="Times New Roman" w:hAnsi="Times New Roman" w:cs="Times New Roman"/>
              </w:rPr>
              <w:t xml:space="preserve"> (двуспальная кровать), корпус №1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27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180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 xml:space="preserve">3-х местный номер «эконом», </w:t>
            </w:r>
            <w:r w:rsidRPr="00EA55FF">
              <w:rPr>
                <w:rFonts w:ascii="Times New Roman" w:hAnsi="Times New Roman" w:cs="Times New Roman"/>
              </w:rPr>
              <w:t>корпус №1 (душ, туалет, ТВ)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280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>4-х местный 2-х комнатный номер «эконом»,</w:t>
            </w:r>
            <w:r w:rsidRPr="00EA55FF">
              <w:rPr>
                <w:rFonts w:ascii="Times New Roman" w:hAnsi="Times New Roman" w:cs="Times New Roman"/>
              </w:rPr>
              <w:t xml:space="preserve"> корпус №1 (душ, туалет, ТВ)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280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>2-х местный  1-комнатный номер «комфорт»,</w:t>
            </w:r>
            <w:r w:rsidRPr="00EA55FF">
              <w:rPr>
                <w:rFonts w:ascii="Times New Roman" w:hAnsi="Times New Roman" w:cs="Times New Roman"/>
              </w:rPr>
              <w:t xml:space="preserve"> корпус №2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580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EA55FF">
              <w:rPr>
                <w:rFonts w:ascii="Times New Roman" w:hAnsi="Times New Roman" w:cs="Times New Roman"/>
              </w:rPr>
              <w:t>1-местное размещение в 2-х местном 1-комнатном номере «комфорт»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31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400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6640A6">
              <w:rPr>
                <w:rFonts w:ascii="Times New Roman" w:hAnsi="Times New Roman" w:cs="Times New Roman"/>
                <w:b/>
              </w:rPr>
              <w:t>2-х местный 2-х комнатный номер «комфорт»</w:t>
            </w:r>
            <w:r w:rsidRPr="00EA55FF">
              <w:rPr>
                <w:rFonts w:ascii="Times New Roman" w:hAnsi="Times New Roman" w:cs="Times New Roman"/>
              </w:rPr>
              <w:t xml:space="preserve">, корпуса  №2, №3 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880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r w:rsidRPr="00EA55FF">
              <w:rPr>
                <w:rFonts w:ascii="Times New Roman" w:hAnsi="Times New Roman" w:cs="Times New Roman"/>
              </w:rPr>
              <w:t>1-местное размещение в 2-х местном 2-х комнатном номере «комфорт»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32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000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A55FF" w:rsidRDefault="006B03C8" w:rsidP="006B03C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55FF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EA55FF">
              <w:rPr>
                <w:rFonts w:ascii="Times New Roman" w:hAnsi="Times New Roman" w:cs="Times New Roman"/>
              </w:rPr>
              <w:t xml:space="preserve"> место (3-ий в номере) в номерах комфорт, студии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650</w:t>
            </w:r>
          </w:p>
        </w:tc>
      </w:tr>
      <w:tr w:rsidR="006B03C8" w:rsidRPr="0020244E" w:rsidTr="006B03C8">
        <w:tc>
          <w:tcPr>
            <w:tcW w:w="10524" w:type="dxa"/>
            <w:gridSpan w:val="2"/>
            <w:shd w:val="clear" w:color="auto" w:fill="FFFFFF" w:themeFill="background1"/>
            <w:vAlign w:val="center"/>
          </w:tcPr>
          <w:p w:rsidR="006B03C8" w:rsidRPr="008216D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Отель «Арина Р.» 3*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3B4260" w:rsidRDefault="006B03C8" w:rsidP="006B03C8">
            <w:pPr>
              <w:spacing w:after="0"/>
              <w:rPr>
                <w:rFonts w:ascii="Times New Roman" w:hAnsi="Times New Roman"/>
                <w:b/>
              </w:rPr>
            </w:pPr>
            <w:r w:rsidRPr="003B4260">
              <w:rPr>
                <w:rFonts w:ascii="Times New Roman" w:hAnsi="Times New Roman"/>
                <w:b/>
              </w:rPr>
              <w:t>2-х местный номер «стандарт»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EB4101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30 250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B4101" w:rsidRDefault="006B03C8" w:rsidP="006B03C8">
            <w:pPr>
              <w:spacing w:after="0"/>
              <w:rPr>
                <w:rFonts w:ascii="Times New Roman" w:hAnsi="Times New Roman"/>
                <w:i/>
              </w:rPr>
            </w:pPr>
            <w:r w:rsidRPr="003B4260">
              <w:rPr>
                <w:rFonts w:ascii="Times New Roman" w:hAnsi="Times New Roman"/>
                <w:b/>
              </w:rPr>
              <w:t>1-местное размещение</w:t>
            </w:r>
            <w:r w:rsidRPr="003B4260">
              <w:rPr>
                <w:rFonts w:ascii="Times New Roman" w:hAnsi="Times New Roman"/>
              </w:rPr>
              <w:t xml:space="preserve"> в 2-х местном номере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6B03C8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03C8">
              <w:rPr>
                <w:rFonts w:ascii="Times New Roman" w:hAnsi="Times New Roman"/>
                <w:b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03C8">
              <w:rPr>
                <w:rFonts w:ascii="Times New Roman" w:hAnsi="Times New Roman"/>
                <w:b/>
              </w:rPr>
              <w:t>400</w:t>
            </w:r>
          </w:p>
        </w:tc>
      </w:tr>
      <w:tr w:rsidR="006B03C8" w:rsidRPr="0020244E" w:rsidTr="006B03C8">
        <w:tc>
          <w:tcPr>
            <w:tcW w:w="7905" w:type="dxa"/>
            <w:shd w:val="clear" w:color="auto" w:fill="FFFFFF" w:themeFill="background1"/>
            <w:vAlign w:val="center"/>
          </w:tcPr>
          <w:p w:rsidR="006B03C8" w:rsidRPr="00EB4101" w:rsidRDefault="006B03C8" w:rsidP="006B03C8">
            <w:pPr>
              <w:spacing w:after="0"/>
              <w:rPr>
                <w:rFonts w:ascii="Times New Roman" w:hAnsi="Times New Roman"/>
              </w:rPr>
            </w:pPr>
            <w:r w:rsidRPr="003B4260">
              <w:rPr>
                <w:rFonts w:ascii="Times New Roman" w:hAnsi="Times New Roman"/>
                <w:b/>
              </w:rPr>
              <w:t>Доп. место</w:t>
            </w:r>
            <w:r>
              <w:rPr>
                <w:rFonts w:ascii="Times New Roman" w:hAnsi="Times New Roman"/>
              </w:rPr>
              <w:t xml:space="preserve"> в 2-х местном номере стандарт (кресло-кровать) 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:rsidR="006B03C8" w:rsidRPr="0039115F" w:rsidRDefault="006B03C8" w:rsidP="006B03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25 400</w:t>
            </w:r>
          </w:p>
        </w:tc>
      </w:tr>
      <w:tr w:rsidR="006B03C8" w:rsidRPr="0020244E" w:rsidTr="006B03C8">
        <w:tc>
          <w:tcPr>
            <w:tcW w:w="10524" w:type="dxa"/>
            <w:gridSpan w:val="2"/>
            <w:shd w:val="clear" w:color="auto" w:fill="FFFFFF" w:themeFill="background1"/>
            <w:vAlign w:val="center"/>
          </w:tcPr>
          <w:p w:rsidR="006B03C8" w:rsidRPr="008216D8" w:rsidRDefault="006B03C8" w:rsidP="006B03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16D8">
              <w:rPr>
                <w:rFonts w:ascii="Times New Roman" w:hAnsi="Times New Roman" w:cs="Times New Roman"/>
              </w:rPr>
              <w:t>Скидка на школьника до 13 лет включ</w:t>
            </w:r>
            <w:r>
              <w:rPr>
                <w:rFonts w:ascii="Times New Roman" w:hAnsi="Times New Roman" w:cs="Times New Roman"/>
              </w:rPr>
              <w:t>и</w:t>
            </w:r>
            <w:r w:rsidR="00EE4853">
              <w:rPr>
                <w:rFonts w:ascii="Times New Roman" w:hAnsi="Times New Roman" w:cs="Times New Roman"/>
              </w:rPr>
              <w:t>тельно при любом размещении – 55</w:t>
            </w:r>
            <w:r w:rsidRPr="008216D8">
              <w:rPr>
                <w:rFonts w:ascii="Times New Roman" w:hAnsi="Times New Roman" w:cs="Times New Roman"/>
              </w:rPr>
              <w:t>0 рублей,  </w:t>
            </w:r>
          </w:p>
          <w:p w:rsidR="006B03C8" w:rsidRPr="00EA55FF" w:rsidRDefault="006B03C8" w:rsidP="006B03C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216D8">
              <w:rPr>
                <w:rFonts w:ascii="Times New Roman" w:hAnsi="Times New Roman" w:cs="Times New Roman"/>
              </w:rPr>
              <w:t xml:space="preserve">на школьника старше 14 лет и  пенсионерам – </w:t>
            </w:r>
            <w:r>
              <w:rPr>
                <w:rFonts w:ascii="Times New Roman" w:hAnsi="Times New Roman" w:cs="Times New Roman"/>
              </w:rPr>
              <w:t>15</w:t>
            </w:r>
            <w:r w:rsidRPr="008216D8">
              <w:rPr>
                <w:rFonts w:ascii="Times New Roman" w:hAnsi="Times New Roman" w:cs="Times New Roman"/>
              </w:rPr>
              <w:t>0 рублей</w:t>
            </w:r>
          </w:p>
        </w:tc>
      </w:tr>
    </w:tbl>
    <w:p w:rsidR="00AB241A" w:rsidRPr="00AB241A" w:rsidRDefault="00AB241A" w:rsidP="00AB241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241A">
        <w:rPr>
          <w:rFonts w:ascii="Times New Roman" w:eastAsia="Times New Roman" w:hAnsi="Times New Roman" w:cs="Times New Roman"/>
          <w:b/>
          <w:lang w:eastAsia="ru-RU"/>
        </w:rPr>
        <w:t xml:space="preserve">В стоимость включено: </w:t>
      </w:r>
      <w:r w:rsidRPr="00AB241A">
        <w:rPr>
          <w:rFonts w:ascii="Times New Roman" w:eastAsia="Times New Roman" w:hAnsi="Times New Roman" w:cs="Times New Roman"/>
          <w:lang w:eastAsia="ru-RU"/>
        </w:rPr>
        <w:t>автотранспортное обслуживание (при группе в количестве менее 18 человек обслуживание на микроавтобусе); размещение на турбазе «Пушкиногорье» (номера выбранной категории); питание по программе (2 ужина, 2 завтрака, 2 обеда - порционное накрытие); экскурсионное обслуживание по программе, входные билеты, услуги гида; мастер-класс</w:t>
      </w:r>
    </w:p>
    <w:p w:rsidR="006B03C8" w:rsidRDefault="006B03C8" w:rsidP="00AB241A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p w:rsidR="00AB241A" w:rsidRPr="00AB241A" w:rsidRDefault="00AB241A" w:rsidP="00AB241A">
      <w:pPr>
        <w:pStyle w:val="a3"/>
        <w:spacing w:before="0" w:beforeAutospacing="0" w:after="0" w:afterAutospacing="0"/>
        <w:rPr>
          <w:sz w:val="22"/>
          <w:szCs w:val="22"/>
        </w:rPr>
      </w:pPr>
      <w:r w:rsidRPr="00AB241A">
        <w:rPr>
          <w:rStyle w:val="a4"/>
          <w:sz w:val="22"/>
          <w:szCs w:val="22"/>
        </w:rPr>
        <w:t>Дополнительные услуги на турбазе</w:t>
      </w:r>
      <w:r w:rsidRPr="00AB241A">
        <w:rPr>
          <w:sz w:val="22"/>
          <w:szCs w:val="22"/>
        </w:rPr>
        <w:t>: прокат спортинвентаря (мячи, игры, сани и пр.), тренажерный зал, сауна с чайной комнатой, русская баня, бар-кафе.</w:t>
      </w:r>
    </w:p>
    <w:p w:rsidR="00EA55FF" w:rsidRDefault="00EA55FF" w:rsidP="00E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03C8" w:rsidRPr="006B03C8" w:rsidRDefault="006B03C8" w:rsidP="006B03C8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</w:t>
      </w:r>
      <w:r w:rsidRPr="006B03C8">
        <w:rPr>
          <w:rFonts w:ascii="Times New Roman" w:eastAsia="Times New Roman" w:hAnsi="Times New Roman"/>
          <w:b/>
          <w:bCs/>
          <w:lang w:eastAsia="ru-RU"/>
        </w:rPr>
        <w:t>Комментарии к туру:</w:t>
      </w:r>
    </w:p>
    <w:p w:rsidR="006B03C8" w:rsidRPr="006B03C8" w:rsidRDefault="006B03C8" w:rsidP="006B03C8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B03C8">
        <w:rPr>
          <w:rFonts w:ascii="Times New Roman" w:eastAsia="Times New Roman" w:hAnsi="Times New Roman"/>
          <w:color w:val="000000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6B03C8" w:rsidRPr="006B03C8" w:rsidRDefault="006B03C8" w:rsidP="006B03C8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B03C8">
        <w:rPr>
          <w:rFonts w:ascii="Times New Roman" w:eastAsia="Times New Roman" w:hAnsi="Times New Roman"/>
          <w:color w:val="000000"/>
          <w:lang w:eastAsia="ru-RU"/>
        </w:rPr>
        <w:t>При себе необходимо иметь паспорт.</w:t>
      </w:r>
    </w:p>
    <w:p w:rsidR="006B03C8" w:rsidRPr="006B03C8" w:rsidRDefault="006B03C8" w:rsidP="006B03C8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B03C8">
        <w:rPr>
          <w:rFonts w:ascii="Times New Roman" w:eastAsia="Times New Roman" w:hAnsi="Times New Roman"/>
          <w:color w:val="000000"/>
          <w:lang w:eastAsia="ru-RU"/>
        </w:rPr>
        <w:lastRenderedPageBreak/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6B03C8" w:rsidRPr="006B03C8" w:rsidRDefault="006B03C8" w:rsidP="006B03C8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B03C8">
        <w:rPr>
          <w:rFonts w:ascii="Times New Roman" w:eastAsia="Times New Roman" w:hAnsi="Times New Roman"/>
          <w:color w:val="000000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6B03C8" w:rsidRPr="006B03C8" w:rsidRDefault="006B03C8" w:rsidP="006B03C8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B03C8">
        <w:rPr>
          <w:rFonts w:ascii="Times New Roman" w:eastAsia="Times New Roman" w:hAnsi="Times New Roman"/>
          <w:color w:val="000000"/>
          <w:lang w:eastAsia="ru-RU"/>
        </w:rPr>
        <w:t xml:space="preserve">Скорректировать заказ (добавить питание, заменить категорию номера, заменить отель, добавить дополнительные услуги и заменить туристов) </w:t>
      </w:r>
      <w:proofErr w:type="gramStart"/>
      <w:r w:rsidRPr="006B03C8">
        <w:rPr>
          <w:rFonts w:ascii="Times New Roman" w:eastAsia="Times New Roman" w:hAnsi="Times New Roman"/>
          <w:color w:val="000000"/>
          <w:lang w:eastAsia="ru-RU"/>
        </w:rPr>
        <w:t>возможно</w:t>
      </w:r>
      <w:proofErr w:type="gramEnd"/>
      <w:r w:rsidRPr="006B03C8">
        <w:rPr>
          <w:rFonts w:ascii="Times New Roman" w:eastAsia="Times New Roman" w:hAnsi="Times New Roman"/>
          <w:color w:val="000000"/>
          <w:lang w:eastAsia="ru-RU"/>
        </w:rPr>
        <w:t xml:space="preserve"> не менее чем за 72 часа до отправления. После этого изменения принимаются только по согласованию с операторами.</w:t>
      </w:r>
    </w:p>
    <w:p w:rsidR="006B03C8" w:rsidRPr="006B03C8" w:rsidRDefault="006B03C8" w:rsidP="006B03C8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B03C8">
        <w:rPr>
          <w:rFonts w:ascii="Times New Roman" w:eastAsia="Times New Roman" w:hAnsi="Times New Roman"/>
          <w:color w:val="000000"/>
          <w:lang w:eastAsia="ru-RU"/>
        </w:rPr>
        <w:t xml:space="preserve">Возможно присоединение к туру по маршруту: для </w:t>
      </w:r>
      <w:proofErr w:type="gramStart"/>
      <w:r w:rsidRPr="006B03C8">
        <w:rPr>
          <w:rFonts w:ascii="Times New Roman" w:eastAsia="Times New Roman" w:hAnsi="Times New Roman"/>
          <w:color w:val="000000"/>
          <w:lang w:eastAsia="ru-RU"/>
        </w:rPr>
        <w:t>проживающих</w:t>
      </w:r>
      <w:proofErr w:type="gramEnd"/>
      <w:r w:rsidRPr="006B03C8">
        <w:rPr>
          <w:rFonts w:ascii="Times New Roman" w:eastAsia="Times New Roman" w:hAnsi="Times New Roman"/>
          <w:color w:val="000000"/>
          <w:lang w:eastAsia="ru-RU"/>
        </w:rPr>
        <w:t xml:space="preserve"> в Гатчине (забираем в д. Большое </w:t>
      </w:r>
      <w:proofErr w:type="spellStart"/>
      <w:r w:rsidRPr="006B03C8">
        <w:rPr>
          <w:rFonts w:ascii="Times New Roman" w:eastAsia="Times New Roman" w:hAnsi="Times New Roman"/>
          <w:color w:val="000000"/>
          <w:lang w:eastAsia="ru-RU"/>
        </w:rPr>
        <w:t>Верево</w:t>
      </w:r>
      <w:proofErr w:type="spellEnd"/>
      <w:r w:rsidRPr="006B03C8">
        <w:rPr>
          <w:rFonts w:ascii="Times New Roman" w:eastAsia="Times New Roman" w:hAnsi="Times New Roman"/>
          <w:color w:val="000000"/>
          <w:lang w:eastAsia="ru-RU"/>
        </w:rPr>
        <w:t>, на остановке, на обратном пути НЕ заезжаем), для проживающих в Луге (на трассе, АЗС Татнефть Луга, Комсомольский проспект, 56), для проживающих в Пскове (в Пскове, у Кремля, на обратном пути НЕ заезжаем).</w:t>
      </w:r>
    </w:p>
    <w:p w:rsidR="006B03C8" w:rsidRPr="006B03C8" w:rsidRDefault="006B03C8" w:rsidP="00E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6B03C8" w:rsidRPr="006B03C8" w:rsidSect="005264F5">
      <w:pgSz w:w="11906" w:h="16838"/>
      <w:pgMar w:top="397" w:right="567" w:bottom="397" w:left="567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8C"/>
    <w:rsid w:val="00064229"/>
    <w:rsid w:val="000E24F8"/>
    <w:rsid w:val="000F2B27"/>
    <w:rsid w:val="00151F46"/>
    <w:rsid w:val="00194A03"/>
    <w:rsid w:val="001A31B5"/>
    <w:rsid w:val="00246DD0"/>
    <w:rsid w:val="005264F5"/>
    <w:rsid w:val="00576BD7"/>
    <w:rsid w:val="00595A52"/>
    <w:rsid w:val="005B5987"/>
    <w:rsid w:val="00611EB2"/>
    <w:rsid w:val="006640A6"/>
    <w:rsid w:val="006B03C8"/>
    <w:rsid w:val="0077716A"/>
    <w:rsid w:val="008216D8"/>
    <w:rsid w:val="00823EA2"/>
    <w:rsid w:val="0082462C"/>
    <w:rsid w:val="0084298C"/>
    <w:rsid w:val="00890E1C"/>
    <w:rsid w:val="008D0CD6"/>
    <w:rsid w:val="0092225B"/>
    <w:rsid w:val="009477D1"/>
    <w:rsid w:val="00A7120C"/>
    <w:rsid w:val="00AB241A"/>
    <w:rsid w:val="00AB60F3"/>
    <w:rsid w:val="00B27FCA"/>
    <w:rsid w:val="00BC0FB0"/>
    <w:rsid w:val="00EA55FF"/>
    <w:rsid w:val="00EE4853"/>
    <w:rsid w:val="00FA4D0F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2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24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9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98C"/>
    <w:rPr>
      <w:b/>
      <w:bCs/>
    </w:rPr>
  </w:style>
  <w:style w:type="character" w:styleId="a5">
    <w:name w:val="Hyperlink"/>
    <w:basedOn w:val="a0"/>
    <w:uiPriority w:val="99"/>
    <w:semiHidden/>
    <w:unhideWhenUsed/>
    <w:rsid w:val="0084298C"/>
    <w:rPr>
      <w:color w:val="0000FF"/>
      <w:u w:val="single"/>
    </w:rPr>
  </w:style>
  <w:style w:type="character" w:customStyle="1" w:styleId="orderbtn">
    <w:name w:val="order_btn"/>
    <w:basedOn w:val="a0"/>
    <w:rsid w:val="0084298C"/>
  </w:style>
  <w:style w:type="character" w:customStyle="1" w:styleId="10">
    <w:name w:val="Заголовок 1 Знак"/>
    <w:basedOn w:val="a0"/>
    <w:link w:val="1"/>
    <w:uiPriority w:val="9"/>
    <w:rsid w:val="0084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n">
    <w:name w:val="icon"/>
    <w:basedOn w:val="a0"/>
    <w:rsid w:val="0084298C"/>
  </w:style>
  <w:style w:type="paragraph" w:customStyle="1" w:styleId="minidescr">
    <w:name w:val="minidescr"/>
    <w:basedOn w:val="a"/>
    <w:rsid w:val="0084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9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246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8">
    <w:name w:val="Даты"/>
    <w:basedOn w:val="a"/>
    <w:next w:val="a"/>
    <w:link w:val="a9"/>
    <w:rsid w:val="00B27FCA"/>
    <w:pPr>
      <w:spacing w:after="0" w:line="240" w:lineRule="auto"/>
      <w:jc w:val="center"/>
    </w:pPr>
    <w:rPr>
      <w:rFonts w:ascii="Arial" w:eastAsia="Times New Roman" w:hAnsi="Arial" w:cs="Times New Roman"/>
      <w:szCs w:val="24"/>
      <w:lang w:eastAsia="ru-RU"/>
    </w:rPr>
  </w:style>
  <w:style w:type="character" w:customStyle="1" w:styleId="a9">
    <w:name w:val="Даты Знак"/>
    <w:link w:val="a8"/>
    <w:rsid w:val="00B27FCA"/>
    <w:rPr>
      <w:rFonts w:ascii="Arial" w:eastAsia="Times New Roman" w:hAnsi="Arial" w:cs="Times New Roman"/>
      <w:szCs w:val="24"/>
      <w:lang w:eastAsia="ru-RU"/>
    </w:rPr>
  </w:style>
  <w:style w:type="table" w:styleId="aa">
    <w:name w:val="Table Grid"/>
    <w:basedOn w:val="a1"/>
    <w:uiPriority w:val="59"/>
    <w:rsid w:val="000E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strong">
    <w:name w:val="text-strong"/>
    <w:basedOn w:val="a0"/>
    <w:rsid w:val="00EA55FF"/>
  </w:style>
  <w:style w:type="paragraph" w:styleId="ab">
    <w:name w:val="List Paragraph"/>
    <w:basedOn w:val="a"/>
    <w:uiPriority w:val="34"/>
    <w:qFormat/>
    <w:rsid w:val="006B03C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2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24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9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98C"/>
    <w:rPr>
      <w:b/>
      <w:bCs/>
    </w:rPr>
  </w:style>
  <w:style w:type="character" w:styleId="a5">
    <w:name w:val="Hyperlink"/>
    <w:basedOn w:val="a0"/>
    <w:uiPriority w:val="99"/>
    <w:semiHidden/>
    <w:unhideWhenUsed/>
    <w:rsid w:val="0084298C"/>
    <w:rPr>
      <w:color w:val="0000FF"/>
      <w:u w:val="single"/>
    </w:rPr>
  </w:style>
  <w:style w:type="character" w:customStyle="1" w:styleId="orderbtn">
    <w:name w:val="order_btn"/>
    <w:basedOn w:val="a0"/>
    <w:rsid w:val="0084298C"/>
  </w:style>
  <w:style w:type="character" w:customStyle="1" w:styleId="10">
    <w:name w:val="Заголовок 1 Знак"/>
    <w:basedOn w:val="a0"/>
    <w:link w:val="1"/>
    <w:uiPriority w:val="9"/>
    <w:rsid w:val="0084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n">
    <w:name w:val="icon"/>
    <w:basedOn w:val="a0"/>
    <w:rsid w:val="0084298C"/>
  </w:style>
  <w:style w:type="paragraph" w:customStyle="1" w:styleId="minidescr">
    <w:name w:val="minidescr"/>
    <w:basedOn w:val="a"/>
    <w:rsid w:val="0084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2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9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246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8">
    <w:name w:val="Даты"/>
    <w:basedOn w:val="a"/>
    <w:next w:val="a"/>
    <w:link w:val="a9"/>
    <w:rsid w:val="00B27FCA"/>
    <w:pPr>
      <w:spacing w:after="0" w:line="240" w:lineRule="auto"/>
      <w:jc w:val="center"/>
    </w:pPr>
    <w:rPr>
      <w:rFonts w:ascii="Arial" w:eastAsia="Times New Roman" w:hAnsi="Arial" w:cs="Times New Roman"/>
      <w:szCs w:val="24"/>
      <w:lang w:eastAsia="ru-RU"/>
    </w:rPr>
  </w:style>
  <w:style w:type="character" w:customStyle="1" w:styleId="a9">
    <w:name w:val="Даты Знак"/>
    <w:link w:val="a8"/>
    <w:rsid w:val="00B27FCA"/>
    <w:rPr>
      <w:rFonts w:ascii="Arial" w:eastAsia="Times New Roman" w:hAnsi="Arial" w:cs="Times New Roman"/>
      <w:szCs w:val="24"/>
      <w:lang w:eastAsia="ru-RU"/>
    </w:rPr>
  </w:style>
  <w:style w:type="table" w:styleId="aa">
    <w:name w:val="Table Grid"/>
    <w:basedOn w:val="a1"/>
    <w:uiPriority w:val="59"/>
    <w:rsid w:val="000E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strong">
    <w:name w:val="text-strong"/>
    <w:basedOn w:val="a0"/>
    <w:rsid w:val="00EA55FF"/>
  </w:style>
  <w:style w:type="paragraph" w:styleId="ab">
    <w:name w:val="List Paragraph"/>
    <w:basedOn w:val="a"/>
    <w:uiPriority w:val="34"/>
    <w:qFormat/>
    <w:rsid w:val="006B03C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7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1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Victoria</cp:lastModifiedBy>
  <cp:revision>23</cp:revision>
  <dcterms:created xsi:type="dcterms:W3CDTF">2017-02-10T08:19:00Z</dcterms:created>
  <dcterms:modified xsi:type="dcterms:W3CDTF">2025-11-19T10:42:00Z</dcterms:modified>
</cp:coreProperties>
</file>